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hAnsi="宋体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>3</w:t>
      </w:r>
      <w:r>
        <w:rPr>
          <w:rFonts w:hint="eastAsia" w:hAnsi="宋体"/>
          <w:szCs w:val="24"/>
        </w:rPr>
        <w:t xml:space="preserve">            </w:t>
      </w:r>
      <w:r>
        <w:rPr>
          <w:rFonts w:hint="eastAsia" w:hAnsi="宋体"/>
          <w:b/>
          <w:sz w:val="36"/>
          <w:szCs w:val="36"/>
        </w:rPr>
        <w:t xml:space="preserve"> </w:t>
      </w:r>
      <w:r>
        <w:rPr>
          <w:rFonts w:hint="eastAsia" w:hAnsi="宋体"/>
          <w:b/>
          <w:sz w:val="44"/>
          <w:szCs w:val="44"/>
        </w:rPr>
        <w:t>报价人的资格声明</w:t>
      </w:r>
      <w:r>
        <w:rPr>
          <w:rFonts w:hint="eastAsia" w:hAnsi="宋体"/>
          <w:b/>
          <w:sz w:val="36"/>
          <w:szCs w:val="36"/>
        </w:rPr>
        <w:cr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报价人概况：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Ａ．报价人名称：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Ｂ．注册地址：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Ｃ．成立或注册日期：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Ｄ．法定代表人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（姓名、职务）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实收资本：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其中 国家资本：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法人资本：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个人资本：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外商资本：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2.我方在此声明，我方具备并满足下列各项条款的规定。本声明如有虚假或不实之处，我方将失去合格报价人资格且我方的报价保证金（如果有的话）将不予退还。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(1)具有独立承担民事责任的能力；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(2)具有良好的商业信誉和健全的财务会计制度；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(3)具有履行合同所必需的设备和专业技术能力；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(4)有依法缴纳税收和社会保障资金的良好记录；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(5)参加采购活动前三年内，在经营活动中没有重大违法记录。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3.营业执照见附件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就我方全部所知，兹证明上述声明是真实、正确的，并已提供了全部现有资料和数据，我方同意根据贵方要求出示文件予以证实。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（全称并加盖公章）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报价人代表签字：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0F8FE2"/>
    <w:multiLevelType w:val="singleLevel"/>
    <w:tmpl w:val="E70F8FE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ZTNmN2EwYjFmZGZlMmI5ZjljNzFhYTJjMzMyNzEifQ=="/>
  </w:docVars>
  <w:rsids>
    <w:rsidRoot w:val="00000000"/>
    <w:rsid w:val="0B19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样式3"/>
    <w:basedOn w:val="3"/>
    <w:qFormat/>
    <w:uiPriority w:val="0"/>
    <w:pPr>
      <w:spacing w:line="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2023-08-16T07:50:10Z</dcterms:created>
  <dc:creator>Administrator</dc:creator>
  <cp:lastModifiedBy>Administrator</cp:lastModifiedBy>
  <dcterms:modified xsi:type="dcterms:W3CDTF">2023-08-16T08:10:50Z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31074A53443F4428A99F9D949A2F234E_12</vt:lpwstr>
  </property>
</Properties>
</file>