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福建省中央华侨事务预算专项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经费使用项目申报表</w:t>
      </w:r>
    </w:p>
    <w:p>
      <w:pPr>
        <w:rPr>
          <w:b/>
          <w:bCs/>
          <w:sz w:val="44"/>
          <w:szCs w:val="44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rFonts w:hint="eastAsia" w:ascii="方正小标宋简体" w:eastAsia="方正小标宋简体"/>
          <w:sz w:val="28"/>
          <w:szCs w:val="44"/>
          <w:u w:val="single"/>
        </w:rPr>
      </w:pPr>
      <w:r>
        <w:rPr>
          <w:rFonts w:hint="eastAsia"/>
          <w:sz w:val="36"/>
          <w:szCs w:val="36"/>
        </w:rPr>
        <w:t xml:space="preserve">  项目名称：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ascii="方正小标宋简体" w:eastAsia="方正小标宋简体"/>
          <w:sz w:val="28"/>
          <w:szCs w:val="44"/>
          <w:u w:val="single"/>
        </w:rPr>
        <w:t>“侨心永向党</w:t>
      </w:r>
      <w:r>
        <w:rPr>
          <w:rFonts w:hint="eastAsia" w:ascii="Arial Unicode MS" w:hAnsi="Arial Unicode MS" w:eastAsia="Arial Unicode MS" w:cs="Arial Unicode MS"/>
          <w:sz w:val="28"/>
          <w:szCs w:val="44"/>
          <w:u w:val="single"/>
        </w:rPr>
        <w:t>∙</w:t>
      </w:r>
      <w:r>
        <w:rPr>
          <w:rFonts w:hint="eastAsia" w:ascii="方正小标宋简体" w:eastAsia="方正小标宋简体"/>
          <w:sz w:val="28"/>
          <w:szCs w:val="44"/>
          <w:u w:val="single"/>
        </w:rPr>
        <w:t>殷殷桑梓情”系列活动之一：</w:t>
      </w:r>
    </w:p>
    <w:p>
      <w:pPr>
        <w:ind w:firstLine="2520" w:firstLineChars="900"/>
        <w:jc w:val="both"/>
        <w:rPr>
          <w:rFonts w:hint="default" w:ascii="方正小标宋简体" w:eastAsia="方正小标宋简体"/>
          <w:sz w:val="28"/>
          <w:szCs w:val="44"/>
          <w:lang w:val="en-US" w:eastAsia="zh-CN"/>
        </w:rPr>
      </w:pPr>
      <w:r>
        <w:rPr>
          <w:rFonts w:hint="eastAsia" w:ascii="方正小标宋简体" w:eastAsia="方正小标宋简体"/>
          <w:sz w:val="28"/>
          <w:szCs w:val="44"/>
          <w:u w:val="single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28"/>
          <w:szCs w:val="44"/>
          <w:u w:val="single"/>
        </w:rPr>
        <w:t>“喜迎二十大、筑牢根魂梦”主题活动</w:t>
      </w:r>
      <w:r>
        <w:rPr>
          <w:rFonts w:hint="eastAsia" w:ascii="方正小标宋简体" w:eastAsia="方正小标宋简体"/>
          <w:sz w:val="28"/>
          <w:szCs w:val="44"/>
          <w:u w:val="single"/>
          <w:lang w:val="en-US" w:eastAsia="zh-CN"/>
        </w:rPr>
        <w:t xml:space="preserve">    </w:t>
      </w:r>
    </w:p>
    <w:p>
      <w:pPr>
        <w:rPr>
          <w:sz w:val="28"/>
          <w:szCs w:val="28"/>
        </w:rPr>
      </w:pPr>
    </w:p>
    <w:p>
      <w:pPr>
        <w:ind w:firstLine="720" w:firstLineChars="200"/>
        <w:rPr>
          <w:rFonts w:hint="default" w:eastAsiaTheme="minor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36"/>
          <w:szCs w:val="36"/>
        </w:rPr>
        <w:t>项目类型：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/>
          <w:sz w:val="36"/>
          <w:szCs w:val="36"/>
          <w:u w:val="single"/>
          <w:lang w:eastAsia="zh-CN"/>
        </w:rPr>
        <w:t>传播弘扬华侨文化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</w:t>
      </w:r>
    </w:p>
    <w:p>
      <w:pPr>
        <w:rPr>
          <w:sz w:val="28"/>
          <w:szCs w:val="28"/>
        </w:rPr>
      </w:pPr>
    </w:p>
    <w:p>
      <w:pPr>
        <w:ind w:firstLine="720" w:firstLineChars="20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36"/>
          <w:szCs w:val="36"/>
        </w:rPr>
        <w:t>承办单位：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   华侨大学侨联             </w:t>
      </w:r>
    </w:p>
    <w:p>
      <w:pPr>
        <w:rPr>
          <w:sz w:val="28"/>
          <w:szCs w:val="28"/>
        </w:rPr>
      </w:pPr>
    </w:p>
    <w:p>
      <w:pPr>
        <w:ind w:firstLine="720" w:firstLineChars="200"/>
        <w:rPr>
          <w:rFonts w:hint="default"/>
          <w:sz w:val="36"/>
          <w:szCs w:val="36"/>
          <w:u w:val="single"/>
          <w:lang w:val="en-US" w:eastAsia="zh-CN"/>
        </w:rPr>
      </w:pPr>
      <w:r>
        <w:rPr>
          <w:rFonts w:hint="eastAsia"/>
          <w:sz w:val="36"/>
          <w:szCs w:val="36"/>
        </w:rPr>
        <w:t>申报单位：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泉州市侨联                 </w:t>
      </w:r>
    </w:p>
    <w:p>
      <w:pPr>
        <w:rPr>
          <w:sz w:val="28"/>
          <w:szCs w:val="28"/>
        </w:rPr>
      </w:pPr>
    </w:p>
    <w:p>
      <w:pPr>
        <w:ind w:firstLine="720" w:firstLineChars="200"/>
        <w:rPr>
          <w:rFonts w:hint="default"/>
          <w:sz w:val="28"/>
          <w:szCs w:val="28"/>
          <w:u w:val="single"/>
          <w:lang w:val="en-US"/>
        </w:rPr>
      </w:pPr>
      <w:r>
        <w:rPr>
          <w:rFonts w:hint="eastAsia"/>
          <w:sz w:val="36"/>
          <w:szCs w:val="36"/>
        </w:rPr>
        <w:t>申报时间：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2022年7月                   </w:t>
      </w:r>
    </w:p>
    <w:p>
      <w:pPr>
        <w:ind w:firstLine="280" w:firstLineChars="100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280" w:firstLineChars="100"/>
        <w:rPr>
          <w:sz w:val="28"/>
          <w:szCs w:val="28"/>
        </w:rPr>
      </w:pPr>
    </w:p>
    <w:p>
      <w:pPr>
        <w:jc w:val="center"/>
        <w:rPr>
          <w:rFonts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福建省归国华侨联合会制</w:t>
      </w:r>
    </w:p>
    <w:p>
      <w:pPr>
        <w:jc w:val="center"/>
        <w:rPr>
          <w:rFonts w:ascii="楷体" w:hAnsi="楷体" w:eastAsia="楷体" w:cs="楷体"/>
          <w:sz w:val="36"/>
          <w:szCs w:val="36"/>
        </w:rPr>
      </w:pPr>
      <w:r>
        <w:rPr>
          <w:rFonts w:ascii="楷体" w:hAnsi="楷体" w:eastAsia="楷体" w:cs="楷体"/>
          <w:sz w:val="36"/>
          <w:szCs w:val="36"/>
        </w:rPr>
        <w:t>202</w:t>
      </w:r>
      <w:r>
        <w:rPr>
          <w:rFonts w:hint="eastAsia" w:ascii="楷体" w:hAnsi="楷体" w:eastAsia="楷体" w:cs="楷体"/>
          <w:sz w:val="36"/>
          <w:szCs w:val="36"/>
        </w:rPr>
        <w:t>1</w:t>
      </w:r>
      <w:r>
        <w:rPr>
          <w:rFonts w:ascii="楷体" w:hAnsi="楷体" w:eastAsia="楷体" w:cs="楷体"/>
          <w:sz w:val="36"/>
          <w:szCs w:val="36"/>
        </w:rPr>
        <w:t>年</w:t>
      </w:r>
      <w:r>
        <w:rPr>
          <w:rFonts w:hint="eastAsia" w:ascii="楷体" w:hAnsi="楷体" w:eastAsia="楷体" w:cs="楷体"/>
          <w:sz w:val="36"/>
          <w:szCs w:val="36"/>
        </w:rPr>
        <w:t>5</w:t>
      </w:r>
      <w:r>
        <w:rPr>
          <w:rFonts w:ascii="楷体" w:hAnsi="楷体" w:eastAsia="楷体" w:cs="楷体"/>
          <w:sz w:val="36"/>
          <w:szCs w:val="36"/>
        </w:rPr>
        <w:t>月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"/>
        <w:gridCol w:w="1276"/>
        <w:gridCol w:w="2309"/>
        <w:gridCol w:w="2131"/>
        <w:gridCol w:w="2115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项目联系人</w:t>
            </w:r>
          </w:p>
        </w:tc>
        <w:tc>
          <w:tcPr>
            <w:tcW w:w="2309" w:type="dxa"/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傅亚祝</w:t>
            </w:r>
          </w:p>
        </w:tc>
        <w:tc>
          <w:tcPr>
            <w:tcW w:w="213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（手机）</w:t>
            </w:r>
          </w:p>
        </w:tc>
        <w:tc>
          <w:tcPr>
            <w:tcW w:w="2131" w:type="dxa"/>
            <w:gridSpan w:val="2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15359501822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6571" w:type="dxa"/>
            <w:gridSpan w:val="4"/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华侨大学侨联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项目总经费</w:t>
            </w:r>
          </w:p>
        </w:tc>
        <w:tc>
          <w:tcPr>
            <w:tcW w:w="6571" w:type="dxa"/>
            <w:gridSpan w:val="4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</w:t>
            </w:r>
            <w:r>
              <w:rPr>
                <w:rFonts w:hint="eastAsia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承办所需经费</w:t>
            </w:r>
          </w:p>
        </w:tc>
        <w:tc>
          <w:tcPr>
            <w:tcW w:w="6571" w:type="dxa"/>
            <w:gridSpan w:val="4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</w:t>
            </w:r>
            <w:r>
              <w:rPr>
                <w:rFonts w:hint="eastAsia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6" w:hRule="atLeast"/>
        </w:trPr>
        <w:tc>
          <w:tcPr>
            <w:tcW w:w="675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由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7847" w:type="dxa"/>
            <w:gridSpan w:val="5"/>
          </w:tcPr>
          <w:p>
            <w:pPr>
              <w:ind w:firstLine="482" w:firstLineChars="20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根据《泉州市侨联印发&lt;关于华侨事务预算专项经费使用管理实施方案（试行）&gt;的通知》（泉侨联[2020]9号）文件使用范围“第（四）大点”第4条的规定：用于为侨服务的相关主题活动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中关于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弘扬中华文化。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560" w:firstLineChars="200"/>
              <w:textAlignment w:val="auto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为做好“喜迎二十大 同心跟党走”主题教育活动，迎接中共二十大胜利召开，经华侨大学侨联委员会研究，决定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于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2022年7月建党101周年之际，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组织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华侨大学泉厦两校区的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老侨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教职员工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50人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共同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开展“喜迎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十大、筑牢根魂梦”主题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系列活动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本次以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“侨心永向党∙殷殷桑梓情”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为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主题，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分别赴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集美人文馆等华侨文化景点，现场学习传承嘉庚精神，而后赴泰康之家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·鹭园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参观，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加强老侨联络联谊，关爱老侨身心健康，加强校地联系沟通，积极宣传侨校初心使命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，并且通过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老侨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教职员工，向其海外亲属传播宣传福建经济社会发展新貌及闽南侨史文化，增进海外侨胞和新侨对祖籍国文化的了解认同及归属感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。</w:t>
            </w:r>
          </w:p>
          <w:p>
            <w:pPr>
              <w:ind w:firstLine="482" w:firstLineChars="200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4" w:hRule="atLeast"/>
        </w:trPr>
        <w:tc>
          <w:tcPr>
            <w:tcW w:w="675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项目总体目标及分阶段实施计划</w:t>
            </w:r>
          </w:p>
        </w:tc>
        <w:tc>
          <w:tcPr>
            <w:tcW w:w="7847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一、考察时间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初定2022年7月20日（1天），7月20日早上分别从泉州校区和厦门校区出发，7月20日下午当日返程。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二、考察地点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1.集美塔人文馆：嘉庚精神学习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地址：福建省厦门市集美区诚毅东路与瓦山东路交叉口西南方向200米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560" w:firstLineChars="200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2.泰康之家：地址：福建省厦门市同安区滨海西大道与民安大道交叉口西南方向160米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3060" w:hRule="atLeast"/>
        </w:trPr>
        <w:tc>
          <w:tcPr>
            <w:tcW w:w="534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项目资金测算依据及说明</w:t>
            </w:r>
          </w:p>
        </w:tc>
        <w:tc>
          <w:tcPr>
            <w:tcW w:w="7972" w:type="dxa"/>
            <w:gridSpan w:val="5"/>
          </w:tcPr>
          <w:p>
            <w:pPr>
              <w:rPr>
                <w:rFonts w:ascii="仿宋_GB2312" w:eastAsia="仿宋_GB2312"/>
                <w:szCs w:val="32"/>
              </w:rPr>
            </w:pPr>
          </w:p>
          <w:p>
            <w:pPr>
              <w:spacing w:after="156" w:afterLines="50"/>
              <w:jc w:val="both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主题活动参加人数50人，经费初步预算1.1万元，经费使用总额控制，分项内调整，具体列支如下；</w:t>
            </w:r>
          </w:p>
          <w:p>
            <w:pPr>
              <w:spacing w:after="156" w:afterLines="50"/>
              <w:jc w:val="left"/>
              <w:rPr>
                <w:rFonts w:ascii="方正小标宋简体" w:eastAsia="方正小标宋简体"/>
                <w:sz w:val="30"/>
                <w:szCs w:val="28"/>
              </w:rPr>
            </w:pPr>
          </w:p>
          <w:tbl>
            <w:tblPr>
              <w:tblStyle w:val="8"/>
              <w:tblW w:w="774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47"/>
              <w:gridCol w:w="1657"/>
              <w:gridCol w:w="1251"/>
              <w:gridCol w:w="309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747" w:type="dxa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b/>
                      <w:sz w:val="28"/>
                      <w:szCs w:val="28"/>
                    </w:rPr>
                    <w:t>项目</w:t>
                  </w:r>
                </w:p>
              </w:tc>
              <w:tc>
                <w:tcPr>
                  <w:tcW w:w="1657" w:type="dxa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b/>
                      <w:sz w:val="28"/>
                      <w:szCs w:val="28"/>
                    </w:rPr>
                    <w:t>明细</w:t>
                  </w:r>
                </w:p>
              </w:tc>
              <w:tc>
                <w:tcPr>
                  <w:tcW w:w="1251" w:type="dxa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b/>
                      <w:sz w:val="28"/>
                      <w:szCs w:val="28"/>
                    </w:rPr>
                    <w:t>金额</w:t>
                  </w:r>
                </w:p>
              </w:tc>
              <w:tc>
                <w:tcPr>
                  <w:tcW w:w="3091" w:type="dxa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b/>
                      <w:sz w:val="28"/>
                      <w:szCs w:val="28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747" w:type="dxa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餐费</w:t>
                  </w:r>
                </w:p>
              </w:tc>
              <w:tc>
                <w:tcPr>
                  <w:tcW w:w="1657" w:type="dxa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1</w:t>
                  </w:r>
                  <w:r>
                    <w:rPr>
                      <w:rFonts w:ascii="仿宋_GB2312" w:eastAsia="仿宋_GB2312"/>
                      <w:sz w:val="28"/>
                      <w:szCs w:val="28"/>
                    </w:rPr>
                    <w:t>00*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251" w:type="dxa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/>
                      <w:sz w:val="28"/>
                      <w:szCs w:val="28"/>
                    </w:rPr>
                    <w:t>5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3091" w:type="dxa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/>
                      <w:sz w:val="28"/>
                      <w:szCs w:val="28"/>
                    </w:rPr>
                    <w:t>2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顿</w:t>
                  </w:r>
                  <w:r>
                    <w:rPr>
                      <w:rFonts w:ascii="仿宋_GB2312" w:eastAsia="仿宋_GB2312"/>
                      <w:sz w:val="28"/>
                      <w:szCs w:val="28"/>
                    </w:rPr>
                    <w:t>正餐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747" w:type="dxa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租车费</w:t>
                  </w:r>
                </w:p>
              </w:tc>
              <w:tc>
                <w:tcPr>
                  <w:tcW w:w="1657" w:type="dxa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1251" w:type="dxa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5000</w:t>
                  </w:r>
                </w:p>
              </w:tc>
              <w:tc>
                <w:tcPr>
                  <w:tcW w:w="3091" w:type="dxa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泉州、厦门两部3</w:t>
                  </w:r>
                  <w:r>
                    <w:rPr>
                      <w:rFonts w:ascii="仿宋_GB2312" w:eastAsia="仿宋_GB2312"/>
                      <w:sz w:val="28"/>
                      <w:szCs w:val="28"/>
                    </w:rPr>
                    <w:t>5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座车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747" w:type="dxa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资料费</w:t>
                  </w:r>
                  <w:r>
                    <w:rPr>
                      <w:rFonts w:ascii="仿宋_GB2312" w:eastAsia="仿宋_GB2312"/>
                      <w:sz w:val="28"/>
                      <w:szCs w:val="28"/>
                    </w:rPr>
                    <w:t>等</w:t>
                  </w:r>
                </w:p>
              </w:tc>
              <w:tc>
                <w:tcPr>
                  <w:tcW w:w="1657" w:type="dxa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50</w:t>
                  </w:r>
                  <w:r>
                    <w:rPr>
                      <w:rFonts w:ascii="仿宋_GB2312" w:eastAsia="仿宋_GB2312"/>
                      <w:sz w:val="28"/>
                      <w:szCs w:val="28"/>
                    </w:rPr>
                    <w:t>*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2</w:t>
                  </w:r>
                  <w:r>
                    <w:rPr>
                      <w:rFonts w:ascii="仿宋_GB2312" w:eastAsia="仿宋_GB231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51" w:type="dxa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1000</w:t>
                  </w:r>
                </w:p>
              </w:tc>
              <w:tc>
                <w:tcPr>
                  <w:tcW w:w="3091" w:type="dxa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横幅</w:t>
                  </w:r>
                  <w:r>
                    <w:rPr>
                      <w:rFonts w:ascii="仿宋_GB2312" w:eastAsia="仿宋_GB2312"/>
                      <w:sz w:val="28"/>
                      <w:szCs w:val="28"/>
                    </w:rPr>
                    <w:t>、矿泉水等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747" w:type="dxa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合计</w:t>
                  </w:r>
                </w:p>
              </w:tc>
              <w:tc>
                <w:tcPr>
                  <w:tcW w:w="1657" w:type="dxa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1251" w:type="dxa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1</w:t>
                  </w:r>
                  <w:r>
                    <w:rPr>
                      <w:rFonts w:ascii="仿宋_GB2312" w:eastAsia="仿宋_GB2312"/>
                      <w:sz w:val="28"/>
                      <w:szCs w:val="28"/>
                    </w:rPr>
                    <w:t>1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3091" w:type="dxa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rPr>
                <w:rFonts w:ascii="仿宋" w:hAnsi="仿宋" w:cs="华文楷体"/>
                <w:b/>
                <w:color w:val="333333"/>
                <w:spacing w:val="8"/>
                <w:szCs w:val="32"/>
                <w:shd w:val="clear" w:color="auto" w:fill="FFFFFF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</w:tbl>
    <w:p>
      <w:pPr>
        <w:ind w:firstLine="280" w:firstLineChars="100"/>
        <w:rPr>
          <w:sz w:val="28"/>
          <w:szCs w:val="28"/>
        </w:rPr>
      </w:pPr>
    </w:p>
    <w:tbl>
      <w:tblPr>
        <w:tblStyle w:val="7"/>
        <w:tblW w:w="910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77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3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承办单位意见</w:t>
            </w:r>
          </w:p>
        </w:tc>
        <w:tc>
          <w:tcPr>
            <w:tcW w:w="7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ordWrap w:val="0"/>
              <w:ind w:right="640" w:firstLine="5120" w:firstLineChars="16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（盖章）</w:t>
            </w:r>
          </w:p>
          <w:p>
            <w:pPr>
              <w:wordWrap w:val="0"/>
              <w:ind w:right="640" w:firstLine="4480" w:firstLineChars="14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 　年　月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9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申报单位意见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（盖章）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20 　年　月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批准单位意见</w:t>
            </w:r>
          </w:p>
        </w:tc>
        <w:tc>
          <w:tcPr>
            <w:tcW w:w="7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firstLine="5120" w:firstLineChars="16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负责人：                        </w:t>
            </w:r>
          </w:p>
          <w:p>
            <w:pPr>
              <w:wordWrap w:val="0"/>
              <w:ind w:firstLine="480" w:firstLineChars="15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20 　年　月　日</w:t>
            </w:r>
          </w:p>
        </w:tc>
      </w:tr>
    </w:tbl>
    <w:p>
      <w:pPr>
        <w:spacing w:line="320" w:lineRule="exact"/>
        <w:rPr>
          <w:sz w:val="28"/>
          <w:szCs w:val="28"/>
        </w:rPr>
      </w:pPr>
    </w:p>
    <w:p>
      <w:pPr>
        <w:spacing w:line="400" w:lineRule="exact"/>
        <w:rPr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备  注</w:t>
      </w:r>
      <w:r>
        <w:rPr>
          <w:rFonts w:hint="eastAsia"/>
          <w:sz w:val="30"/>
          <w:szCs w:val="30"/>
        </w:rPr>
        <w:t>：</w:t>
      </w:r>
    </w:p>
    <w:p>
      <w:pPr>
        <w:spacing w:line="400" w:lineRule="exact"/>
        <w:ind w:firstLine="1050" w:firstLineChars="350"/>
        <w:rPr>
          <w:sz w:val="30"/>
          <w:szCs w:val="30"/>
        </w:rPr>
      </w:pPr>
      <w:r>
        <w:rPr>
          <w:rFonts w:hint="eastAsia"/>
          <w:sz w:val="30"/>
          <w:szCs w:val="30"/>
        </w:rPr>
        <w:t>1.项目申报内容要按照该项目的有关标准或要求填报。</w:t>
      </w:r>
    </w:p>
    <w:p>
      <w:pPr>
        <w:spacing w:line="400" w:lineRule="exact"/>
        <w:ind w:firstLine="1050" w:firstLineChars="350"/>
        <w:rPr>
          <w:sz w:val="30"/>
          <w:szCs w:val="30"/>
        </w:rPr>
      </w:pPr>
      <w:r>
        <w:rPr>
          <w:rFonts w:hint="eastAsia"/>
          <w:sz w:val="30"/>
          <w:szCs w:val="30"/>
        </w:rPr>
        <w:t>2.承办单位为申报单位的下级侨联。</w:t>
      </w:r>
    </w:p>
    <w:p>
      <w:pPr>
        <w:spacing w:line="400" w:lineRule="exact"/>
        <w:ind w:firstLine="300" w:firstLineChars="1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3.批准单位根据权限为申报单位的上级侨联，产业扶贫项目为省侨联。</w:t>
      </w:r>
    </w:p>
    <w:p>
      <w:pPr>
        <w:spacing w:line="400" w:lineRule="exact"/>
        <w:ind w:firstLine="300" w:firstLineChars="1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4.项目申报表各印制一式4份，承办、申报、批准单位各留存1份，经费报销单位1份。</w:t>
      </w:r>
    </w:p>
    <w:sectPr>
      <w:footerReference r:id="rId3" w:type="default"/>
      <w:pgSz w:w="11906" w:h="16838"/>
      <w:pgMar w:top="1304" w:right="1474" w:bottom="1304" w:left="1474" w:header="851" w:footer="992" w:gutter="0"/>
      <w:paperSrc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mMjhmZjU3MTM3NDFjNmRiMGRhMDU0ZWRmYjVhNjgifQ=="/>
  </w:docVars>
  <w:rsids>
    <w:rsidRoot w:val="00CF5931"/>
    <w:rsid w:val="000D1305"/>
    <w:rsid w:val="00156EF8"/>
    <w:rsid w:val="00167D79"/>
    <w:rsid w:val="00174938"/>
    <w:rsid w:val="00216C8D"/>
    <w:rsid w:val="00270752"/>
    <w:rsid w:val="00273BEB"/>
    <w:rsid w:val="002B5C63"/>
    <w:rsid w:val="002F4ABD"/>
    <w:rsid w:val="00302544"/>
    <w:rsid w:val="00367837"/>
    <w:rsid w:val="00426F61"/>
    <w:rsid w:val="00434982"/>
    <w:rsid w:val="004358C4"/>
    <w:rsid w:val="004D33A9"/>
    <w:rsid w:val="00534A57"/>
    <w:rsid w:val="00541F70"/>
    <w:rsid w:val="00562B2A"/>
    <w:rsid w:val="00566F97"/>
    <w:rsid w:val="00590757"/>
    <w:rsid w:val="00591F31"/>
    <w:rsid w:val="0060134C"/>
    <w:rsid w:val="006615B4"/>
    <w:rsid w:val="00673239"/>
    <w:rsid w:val="006B200C"/>
    <w:rsid w:val="00752C57"/>
    <w:rsid w:val="00846DE3"/>
    <w:rsid w:val="00867C76"/>
    <w:rsid w:val="008B7DB0"/>
    <w:rsid w:val="008D03C3"/>
    <w:rsid w:val="009E4781"/>
    <w:rsid w:val="009F1766"/>
    <w:rsid w:val="00A77189"/>
    <w:rsid w:val="00AF33CE"/>
    <w:rsid w:val="00B45E57"/>
    <w:rsid w:val="00BD7B7B"/>
    <w:rsid w:val="00CF5931"/>
    <w:rsid w:val="00D33699"/>
    <w:rsid w:val="00DC7BEF"/>
    <w:rsid w:val="00E41F11"/>
    <w:rsid w:val="00E77BAB"/>
    <w:rsid w:val="00EF6C65"/>
    <w:rsid w:val="00F3270B"/>
    <w:rsid w:val="00F97B09"/>
    <w:rsid w:val="020334A2"/>
    <w:rsid w:val="02685B44"/>
    <w:rsid w:val="0EFB4E5C"/>
    <w:rsid w:val="16262A68"/>
    <w:rsid w:val="1C936199"/>
    <w:rsid w:val="295F5590"/>
    <w:rsid w:val="3515348F"/>
    <w:rsid w:val="35AB6B06"/>
    <w:rsid w:val="373B2064"/>
    <w:rsid w:val="3A0649E4"/>
    <w:rsid w:val="3CF23ACB"/>
    <w:rsid w:val="47806FC8"/>
    <w:rsid w:val="5C4F3F0B"/>
    <w:rsid w:val="5E814036"/>
    <w:rsid w:val="65495E12"/>
    <w:rsid w:val="6D957DEC"/>
    <w:rsid w:val="71BC7EA6"/>
    <w:rsid w:val="7378586B"/>
    <w:rsid w:val="77FC5E64"/>
    <w:rsid w:val="7892108A"/>
    <w:rsid w:val="7D9A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日期 字符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8CE062-29E9-4850-B49D-8698618592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family</Company>
  <Pages>5</Pages>
  <Words>1140</Words>
  <Characters>1412</Characters>
  <Lines>12</Lines>
  <Paragraphs>3</Paragraphs>
  <TotalTime>5</TotalTime>
  <ScaleCrop>false</ScaleCrop>
  <LinksUpToDate>false</LinksUpToDate>
  <CharactersWithSpaces>1590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2020-04-14T01:04:00Z</dcterms:created>
  <dc:creator>zhh</dc:creator>
  <cp:lastModifiedBy>Administrator</cp:lastModifiedBy>
  <cp:lastPrinted>2019-03-19T04:43:00Z</cp:lastPrinted>
  <dcterms:modified xsi:type="dcterms:W3CDTF">2022-07-15T01:31:25Z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F904DAF7021840C2A2EBDDFC5EF8109E</vt:lpwstr>
  </property>
</Properties>
</file>