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p>
    <w:p>
      <w:pPr>
        <w:jc w:val="center"/>
        <w:rPr>
          <w:b/>
          <w:bCs/>
          <w:sz w:val="44"/>
          <w:szCs w:val="44"/>
        </w:rPr>
      </w:pPr>
    </w:p>
    <w:p>
      <w:pPr>
        <w:jc w:val="center"/>
        <w:rPr>
          <w:b/>
          <w:bCs/>
          <w:sz w:val="44"/>
          <w:szCs w:val="44"/>
        </w:rPr>
      </w:pPr>
      <w:r>
        <w:rPr>
          <w:rFonts w:hint="eastAsia"/>
          <w:b/>
          <w:bCs/>
          <w:sz w:val="44"/>
          <w:szCs w:val="44"/>
        </w:rPr>
        <w:t>福建省中央华侨事务预算专项</w:t>
      </w:r>
    </w:p>
    <w:p>
      <w:pPr>
        <w:jc w:val="center"/>
        <w:rPr>
          <w:b/>
          <w:bCs/>
          <w:sz w:val="44"/>
          <w:szCs w:val="44"/>
        </w:rPr>
      </w:pPr>
      <w:r>
        <w:rPr>
          <w:rFonts w:hint="eastAsia"/>
          <w:b/>
          <w:bCs/>
          <w:sz w:val="44"/>
          <w:szCs w:val="44"/>
        </w:rPr>
        <w:t>经费使用项目申报表</w:t>
      </w:r>
    </w:p>
    <w:p>
      <w:pPr>
        <w:rPr>
          <w:b/>
          <w:bCs/>
          <w:sz w:val="44"/>
          <w:szCs w:val="44"/>
        </w:rPr>
      </w:pPr>
    </w:p>
    <w:p>
      <w:pPr>
        <w:rPr>
          <w:sz w:val="28"/>
          <w:szCs w:val="28"/>
        </w:rPr>
      </w:pPr>
    </w:p>
    <w:p>
      <w:pPr>
        <w:rPr>
          <w:sz w:val="28"/>
          <w:szCs w:val="28"/>
        </w:rPr>
      </w:pPr>
    </w:p>
    <w:p>
      <w:pPr>
        <w:ind w:firstLine="360" w:firstLineChars="100"/>
        <w:rPr>
          <w:rFonts w:hint="default" w:eastAsiaTheme="minorEastAsia"/>
          <w:sz w:val="28"/>
          <w:szCs w:val="28"/>
          <w:lang w:val="en-US" w:eastAsia="zh-CN"/>
        </w:rPr>
      </w:pPr>
      <w:r>
        <w:rPr>
          <w:rFonts w:hint="eastAsia"/>
          <w:sz w:val="36"/>
          <w:szCs w:val="36"/>
        </w:rPr>
        <w:t>项目名称</w:t>
      </w:r>
      <w:r>
        <w:rPr>
          <w:rFonts w:hint="eastAsia"/>
          <w:sz w:val="36"/>
          <w:szCs w:val="36"/>
          <w:u w:val="single"/>
        </w:rPr>
        <w:t>：</w:t>
      </w:r>
      <w:r>
        <w:rPr>
          <w:rFonts w:hint="eastAsia"/>
          <w:sz w:val="36"/>
          <w:szCs w:val="36"/>
          <w:u w:val="single"/>
          <w:lang w:val="en-US" w:eastAsia="zh-CN"/>
        </w:rPr>
        <w:t xml:space="preserve">    </w:t>
      </w:r>
      <w:r>
        <w:rPr>
          <w:rFonts w:hint="eastAsia"/>
          <w:sz w:val="36"/>
          <w:szCs w:val="36"/>
          <w:u w:val="single"/>
        </w:rPr>
        <w:t xml:space="preserve"> </w:t>
      </w:r>
      <w:r>
        <w:rPr>
          <w:rFonts w:hint="eastAsia"/>
          <w:sz w:val="36"/>
          <w:szCs w:val="36"/>
          <w:u w:val="single"/>
          <w:lang w:eastAsia="zh-CN"/>
        </w:rPr>
        <w:t>侨联工作“一县一特色”活动</w:t>
      </w:r>
      <w:r>
        <w:rPr>
          <w:rFonts w:hint="eastAsia"/>
          <w:sz w:val="36"/>
          <w:szCs w:val="36"/>
          <w:u w:val="single"/>
          <w:lang w:val="en-US" w:eastAsia="zh-CN"/>
        </w:rPr>
        <w:t xml:space="preserve">      </w:t>
      </w:r>
    </w:p>
    <w:p>
      <w:pPr>
        <w:rPr>
          <w:sz w:val="28"/>
          <w:szCs w:val="28"/>
        </w:rPr>
      </w:pPr>
    </w:p>
    <w:p>
      <w:pPr>
        <w:ind w:firstLine="360" w:firstLineChars="100"/>
        <w:rPr>
          <w:sz w:val="36"/>
          <w:szCs w:val="36"/>
          <w:u w:val="single"/>
        </w:rPr>
      </w:pPr>
      <w:r>
        <w:rPr>
          <w:rFonts w:hint="eastAsia"/>
          <w:sz w:val="36"/>
          <w:szCs w:val="36"/>
        </w:rPr>
        <w:t xml:space="preserve">项目类型： </w:t>
      </w:r>
      <w:r>
        <w:rPr>
          <w:rFonts w:hint="eastAsia"/>
          <w:sz w:val="28"/>
          <w:szCs w:val="28"/>
          <w:u w:val="single"/>
        </w:rPr>
        <w:t xml:space="preserve">      </w:t>
      </w:r>
      <w:r>
        <w:rPr>
          <w:rFonts w:hint="default"/>
          <w:sz w:val="28"/>
          <w:szCs w:val="28"/>
          <w:u w:val="single"/>
          <w:lang w:val="en-US"/>
        </w:rPr>
        <w:t xml:space="preserve">   </w:t>
      </w:r>
      <w:r>
        <w:rPr>
          <w:rFonts w:hint="eastAsia"/>
          <w:sz w:val="36"/>
          <w:szCs w:val="36"/>
          <w:u w:val="single"/>
        </w:rPr>
        <w:t xml:space="preserve">为侨服务主题活动           </w:t>
      </w:r>
    </w:p>
    <w:p>
      <w:pPr>
        <w:rPr>
          <w:sz w:val="28"/>
          <w:szCs w:val="28"/>
        </w:rPr>
      </w:pPr>
    </w:p>
    <w:p>
      <w:pPr>
        <w:ind w:firstLine="360" w:firstLineChars="100"/>
        <w:rPr>
          <w:sz w:val="28"/>
          <w:szCs w:val="28"/>
        </w:rPr>
      </w:pPr>
      <w:r>
        <w:rPr>
          <w:rFonts w:hint="eastAsia"/>
          <w:sz w:val="36"/>
          <w:szCs w:val="36"/>
        </w:rPr>
        <w:t>承办单位：</w:t>
      </w:r>
      <w:r>
        <w:rPr>
          <w:rFonts w:hint="eastAsia"/>
          <w:sz w:val="28"/>
          <w:szCs w:val="28"/>
        </w:rPr>
        <w:t xml:space="preserve"> </w:t>
      </w:r>
      <w:r>
        <w:rPr>
          <w:rFonts w:hint="eastAsia"/>
          <w:sz w:val="28"/>
          <w:szCs w:val="28"/>
          <w:u w:val="single"/>
        </w:rPr>
        <w:t xml:space="preserve">   </w:t>
      </w:r>
      <w:r>
        <w:rPr>
          <w:rFonts w:hint="default"/>
          <w:sz w:val="28"/>
          <w:szCs w:val="28"/>
          <w:u w:val="single"/>
          <w:lang w:val="en-US"/>
        </w:rPr>
        <w:t xml:space="preserve">    </w:t>
      </w:r>
      <w:r>
        <w:rPr>
          <w:rFonts w:hint="eastAsia"/>
          <w:sz w:val="36"/>
          <w:szCs w:val="36"/>
          <w:u w:val="single"/>
        </w:rPr>
        <w:t>龙岩市归国华侨联合会</w:t>
      </w:r>
      <w:r>
        <w:rPr>
          <w:rFonts w:hint="default"/>
          <w:sz w:val="36"/>
          <w:szCs w:val="36"/>
          <w:u w:val="single"/>
          <w:lang w:val="en-US"/>
        </w:rPr>
        <w:t xml:space="preserve">     </w:t>
      </w:r>
      <w:r>
        <w:rPr>
          <w:rFonts w:hint="eastAsia"/>
          <w:sz w:val="36"/>
          <w:szCs w:val="36"/>
          <w:u w:val="single"/>
        </w:rPr>
        <w:t xml:space="preserve">    </w:t>
      </w:r>
    </w:p>
    <w:p>
      <w:pPr>
        <w:rPr>
          <w:sz w:val="28"/>
          <w:szCs w:val="28"/>
        </w:rPr>
      </w:pPr>
    </w:p>
    <w:p>
      <w:pPr>
        <w:ind w:firstLine="360" w:firstLineChars="100"/>
        <w:rPr>
          <w:sz w:val="28"/>
          <w:szCs w:val="28"/>
        </w:rPr>
      </w:pPr>
      <w:r>
        <w:rPr>
          <w:rFonts w:hint="eastAsia"/>
          <w:sz w:val="36"/>
          <w:szCs w:val="36"/>
        </w:rPr>
        <w:t xml:space="preserve">申报单位： </w:t>
      </w:r>
      <w:r>
        <w:rPr>
          <w:rFonts w:hint="eastAsia"/>
          <w:sz w:val="36"/>
          <w:szCs w:val="36"/>
          <w:u w:val="single"/>
        </w:rPr>
        <w:t xml:space="preserve">  </w:t>
      </w:r>
      <w:r>
        <w:rPr>
          <w:rFonts w:hint="eastAsia"/>
          <w:sz w:val="36"/>
          <w:szCs w:val="36"/>
          <w:u w:val="single"/>
          <w:lang w:val="en-US" w:eastAsia="zh-CN"/>
        </w:rPr>
        <w:t xml:space="preserve">  </w:t>
      </w:r>
      <w:r>
        <w:rPr>
          <w:rFonts w:hint="default"/>
          <w:sz w:val="36"/>
          <w:szCs w:val="36"/>
          <w:u w:val="single"/>
          <w:lang w:val="en-US" w:eastAsia="zh-CN"/>
        </w:rPr>
        <w:t xml:space="preserve"> </w:t>
      </w:r>
      <w:r>
        <w:rPr>
          <w:rFonts w:hint="eastAsia"/>
          <w:sz w:val="36"/>
          <w:szCs w:val="36"/>
          <w:u w:val="single"/>
        </w:rPr>
        <w:t xml:space="preserve">龙岩市归国华侨联合会 </w:t>
      </w:r>
      <w:r>
        <w:rPr>
          <w:rFonts w:hint="eastAsia"/>
          <w:sz w:val="36"/>
          <w:szCs w:val="36"/>
          <w:u w:val="single"/>
          <w:lang w:val="en-US" w:eastAsia="zh-CN"/>
        </w:rPr>
        <w:t xml:space="preserve">    </w:t>
      </w:r>
      <w:r>
        <w:rPr>
          <w:rFonts w:hint="eastAsia"/>
          <w:sz w:val="36"/>
          <w:szCs w:val="36"/>
          <w:u w:val="single"/>
        </w:rPr>
        <w:t xml:space="preserve">   </w:t>
      </w:r>
    </w:p>
    <w:p>
      <w:pPr>
        <w:rPr>
          <w:sz w:val="28"/>
          <w:szCs w:val="28"/>
        </w:rPr>
      </w:pPr>
    </w:p>
    <w:p>
      <w:pPr>
        <w:ind w:firstLine="360" w:firstLineChars="100"/>
        <w:rPr>
          <w:sz w:val="28"/>
          <w:szCs w:val="28"/>
        </w:rPr>
      </w:pPr>
      <w:r>
        <w:rPr>
          <w:rFonts w:hint="eastAsia"/>
          <w:sz w:val="36"/>
          <w:szCs w:val="36"/>
        </w:rPr>
        <w:t>申报时间：</w:t>
      </w:r>
      <w:r>
        <w:rPr>
          <w:rFonts w:hint="eastAsia"/>
          <w:sz w:val="28"/>
          <w:szCs w:val="28"/>
        </w:rPr>
        <w:t xml:space="preserve"> </w:t>
      </w:r>
      <w:r>
        <w:rPr>
          <w:rFonts w:hint="eastAsia"/>
          <w:sz w:val="28"/>
          <w:szCs w:val="28"/>
          <w:u w:val="single"/>
        </w:rPr>
        <w:t xml:space="preserve">    </w:t>
      </w:r>
      <w:r>
        <w:rPr>
          <w:rFonts w:hint="eastAsia" w:asciiTheme="majorEastAsia" w:hAnsiTheme="majorEastAsia" w:eastAsiaTheme="majorEastAsia"/>
          <w:sz w:val="28"/>
          <w:szCs w:val="28"/>
          <w:u w:val="single"/>
        </w:rPr>
        <w:t xml:space="preserve">  </w:t>
      </w:r>
      <w:r>
        <w:rPr>
          <w:rFonts w:hint="default" w:asciiTheme="majorEastAsia" w:hAnsiTheme="majorEastAsia" w:eastAsiaTheme="majorEastAsia"/>
          <w:sz w:val="28"/>
          <w:szCs w:val="28"/>
          <w:u w:val="single"/>
          <w:lang w:val="en-US"/>
        </w:rPr>
        <w:t xml:space="preserve">  </w:t>
      </w:r>
      <w:r>
        <w:rPr>
          <w:rFonts w:hint="eastAsia" w:asciiTheme="majorEastAsia" w:hAnsiTheme="majorEastAsia" w:eastAsiaTheme="majorEastAsia"/>
          <w:sz w:val="28"/>
          <w:szCs w:val="28"/>
          <w:u w:val="single"/>
        </w:rPr>
        <w:t xml:space="preserve"> </w:t>
      </w:r>
      <w:r>
        <w:rPr>
          <w:rFonts w:hint="eastAsia" w:asciiTheme="minorEastAsia" w:hAnsiTheme="minorEastAsia"/>
          <w:sz w:val="36"/>
          <w:szCs w:val="36"/>
          <w:u w:val="single"/>
        </w:rPr>
        <w:t>202</w:t>
      </w:r>
      <w:r>
        <w:rPr>
          <w:rFonts w:hint="default" w:asciiTheme="minorEastAsia" w:hAnsiTheme="minorEastAsia"/>
          <w:sz w:val="36"/>
          <w:szCs w:val="36"/>
          <w:u w:val="single"/>
          <w:lang w:val="en-US"/>
        </w:rPr>
        <w:t>3</w:t>
      </w:r>
      <w:r>
        <w:rPr>
          <w:rFonts w:hint="eastAsia" w:asciiTheme="minorEastAsia" w:hAnsiTheme="minorEastAsia"/>
          <w:sz w:val="36"/>
          <w:szCs w:val="36"/>
          <w:u w:val="single"/>
        </w:rPr>
        <w:t>年</w:t>
      </w:r>
      <w:r>
        <w:rPr>
          <w:rFonts w:hint="eastAsia" w:asciiTheme="minorEastAsia" w:hAnsiTheme="minorEastAsia"/>
          <w:sz w:val="36"/>
          <w:szCs w:val="36"/>
          <w:u w:val="single"/>
          <w:lang w:val="en-US" w:eastAsia="zh-CN"/>
        </w:rPr>
        <w:t>5</w:t>
      </w:r>
      <w:r>
        <w:rPr>
          <w:rFonts w:hint="eastAsia" w:asciiTheme="minorEastAsia" w:hAnsiTheme="minorEastAsia"/>
          <w:sz w:val="36"/>
          <w:szCs w:val="36"/>
          <w:u w:val="single"/>
        </w:rPr>
        <w:t>月</w:t>
      </w:r>
      <w:r>
        <w:rPr>
          <w:rFonts w:hint="eastAsia" w:asciiTheme="minorEastAsia" w:hAnsiTheme="minorEastAsia"/>
          <w:sz w:val="36"/>
          <w:szCs w:val="36"/>
          <w:u w:val="single"/>
          <w:lang w:val="en-US" w:eastAsia="zh-CN"/>
        </w:rPr>
        <w:t>22</w:t>
      </w:r>
      <w:bookmarkStart w:id="0" w:name="_GoBack"/>
      <w:bookmarkEnd w:id="0"/>
      <w:r>
        <w:rPr>
          <w:rFonts w:hint="eastAsia" w:asciiTheme="minorEastAsia" w:hAnsiTheme="minorEastAsia"/>
          <w:sz w:val="36"/>
          <w:szCs w:val="36"/>
          <w:u w:val="single"/>
        </w:rPr>
        <w:t>日</w:t>
      </w:r>
      <w:r>
        <w:rPr>
          <w:rFonts w:hint="eastAsia" w:asciiTheme="minorEastAsia" w:hAnsiTheme="minorEastAsia"/>
          <w:sz w:val="28"/>
          <w:szCs w:val="28"/>
          <w:u w:val="single"/>
        </w:rPr>
        <w:t xml:space="preserve"> </w:t>
      </w:r>
      <w:r>
        <w:rPr>
          <w:rFonts w:hint="eastAsia"/>
          <w:sz w:val="28"/>
          <w:szCs w:val="28"/>
          <w:u w:val="single"/>
        </w:rPr>
        <w:t xml:space="preserve">         </w:t>
      </w:r>
      <w:r>
        <w:rPr>
          <w:rFonts w:hint="default"/>
          <w:sz w:val="28"/>
          <w:szCs w:val="28"/>
          <w:u w:val="single"/>
          <w:lang w:val="en-US"/>
        </w:rPr>
        <w:t xml:space="preserve"> </w:t>
      </w:r>
      <w:r>
        <w:rPr>
          <w:rFonts w:hint="eastAsia"/>
          <w:sz w:val="28"/>
          <w:szCs w:val="28"/>
          <w:u w:val="single"/>
        </w:rPr>
        <w:t xml:space="preserve">    </w:t>
      </w:r>
    </w:p>
    <w:p>
      <w:pPr>
        <w:ind w:firstLine="280" w:firstLineChars="100"/>
        <w:rPr>
          <w:sz w:val="28"/>
          <w:szCs w:val="28"/>
        </w:rPr>
      </w:pPr>
    </w:p>
    <w:p>
      <w:pPr>
        <w:rPr>
          <w:sz w:val="28"/>
          <w:szCs w:val="28"/>
        </w:rPr>
      </w:pPr>
    </w:p>
    <w:p>
      <w:pPr>
        <w:ind w:firstLine="280" w:firstLineChars="100"/>
        <w:rPr>
          <w:sz w:val="28"/>
          <w:szCs w:val="28"/>
        </w:rPr>
      </w:pPr>
    </w:p>
    <w:p>
      <w:pPr>
        <w:jc w:val="center"/>
        <w:rPr>
          <w:rFonts w:ascii="楷体" w:hAnsi="楷体" w:eastAsia="楷体" w:cs="楷体"/>
          <w:sz w:val="36"/>
          <w:szCs w:val="36"/>
        </w:rPr>
      </w:pPr>
      <w:r>
        <w:rPr>
          <w:rFonts w:hint="eastAsia" w:ascii="楷体" w:hAnsi="楷体" w:eastAsia="楷体" w:cs="楷体"/>
          <w:sz w:val="36"/>
          <w:szCs w:val="36"/>
        </w:rPr>
        <w:t>福建省归国华侨联合会制</w:t>
      </w:r>
    </w:p>
    <w:p>
      <w:pPr>
        <w:jc w:val="center"/>
        <w:rPr>
          <w:rFonts w:ascii="楷体" w:hAnsi="楷体" w:eastAsia="楷体" w:cs="楷体"/>
          <w:sz w:val="36"/>
          <w:szCs w:val="36"/>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ascii="楷体" w:hAnsi="楷体" w:eastAsia="楷体" w:cs="楷体"/>
          <w:sz w:val="36"/>
          <w:szCs w:val="36"/>
        </w:rPr>
        <w:t>202</w:t>
      </w:r>
      <w:r>
        <w:rPr>
          <w:rFonts w:hint="default" w:ascii="楷体" w:hAnsi="楷体" w:eastAsia="楷体" w:cs="楷体"/>
          <w:sz w:val="36"/>
          <w:szCs w:val="36"/>
          <w:lang w:val="en-US"/>
        </w:rPr>
        <w:t>3</w:t>
      </w:r>
      <w:r>
        <w:rPr>
          <w:rFonts w:ascii="楷体" w:hAnsi="楷体" w:eastAsia="楷体" w:cs="楷体"/>
          <w:sz w:val="36"/>
          <w:szCs w:val="36"/>
        </w:rPr>
        <w:t>年</w:t>
      </w:r>
      <w:r>
        <w:rPr>
          <w:rFonts w:hint="eastAsia" w:ascii="楷体" w:hAnsi="楷体" w:eastAsia="楷体" w:cs="楷体"/>
          <w:sz w:val="36"/>
          <w:szCs w:val="36"/>
          <w:lang w:val="en-US" w:eastAsia="zh-CN"/>
        </w:rPr>
        <w:t>5</w:t>
      </w:r>
      <w:r>
        <w:rPr>
          <w:rFonts w:ascii="楷体" w:hAnsi="楷体" w:eastAsia="楷体" w:cs="楷体"/>
          <w:sz w:val="36"/>
          <w:szCs w:val="36"/>
        </w:rPr>
        <w:t>月</w:t>
      </w:r>
    </w:p>
    <w:p>
      <w:pPr>
        <w:jc w:val="center"/>
        <w:rPr>
          <w:rFonts w:ascii="楷体" w:hAnsi="楷体" w:eastAsia="楷体" w:cs="楷体"/>
          <w:sz w:val="36"/>
          <w:szCs w:val="36"/>
        </w:rPr>
        <w:sectPr>
          <w:pgSz w:w="11906" w:h="16838"/>
          <w:pgMar w:top="1440" w:right="1800" w:bottom="1440" w:left="1800" w:header="851" w:footer="992" w:gutter="0"/>
          <w:pgNumType w:fmt="numberInDash" w:start="1"/>
          <w:cols w:space="425" w:num="1"/>
          <w:docGrid w:type="lines" w:linePitch="312" w:charSpace="0"/>
        </w:sect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
        <w:gridCol w:w="1276"/>
        <w:gridCol w:w="2309"/>
        <w:gridCol w:w="2131"/>
        <w:gridCol w:w="211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vAlign w:val="center"/>
          </w:tcPr>
          <w:p>
            <w:pPr>
              <w:jc w:val="center"/>
              <w:rPr>
                <w:sz w:val="28"/>
                <w:szCs w:val="28"/>
              </w:rPr>
            </w:pPr>
            <w:r>
              <w:rPr>
                <w:rFonts w:hint="eastAsia"/>
                <w:sz w:val="28"/>
                <w:szCs w:val="28"/>
              </w:rPr>
              <w:t>项目联系人</w:t>
            </w:r>
          </w:p>
        </w:tc>
        <w:tc>
          <w:tcPr>
            <w:tcW w:w="2309" w:type="dxa"/>
            <w:vAlign w:val="center"/>
          </w:tcPr>
          <w:p>
            <w:pPr>
              <w:jc w:val="center"/>
              <w:rPr>
                <w:rFonts w:hint="eastAsia" w:eastAsiaTheme="minorEastAsia"/>
                <w:sz w:val="28"/>
                <w:szCs w:val="28"/>
                <w:lang w:val="en-US" w:eastAsia="zh-CN"/>
              </w:rPr>
            </w:pPr>
            <w:r>
              <w:rPr>
                <w:rFonts w:hint="eastAsia"/>
                <w:sz w:val="28"/>
                <w:szCs w:val="28"/>
                <w:lang w:val="en-US" w:eastAsia="zh-CN"/>
              </w:rPr>
              <w:t>卢巧珍</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联系电话</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（手机）</w:t>
            </w:r>
          </w:p>
        </w:tc>
        <w:tc>
          <w:tcPr>
            <w:tcW w:w="2131" w:type="dxa"/>
            <w:gridSpan w:val="2"/>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13860221956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vAlign w:val="center"/>
          </w:tcPr>
          <w:p>
            <w:pPr>
              <w:jc w:val="center"/>
              <w:rPr>
                <w:sz w:val="28"/>
                <w:szCs w:val="28"/>
              </w:rPr>
            </w:pPr>
            <w:r>
              <w:rPr>
                <w:rFonts w:hint="eastAsia"/>
                <w:sz w:val="28"/>
                <w:szCs w:val="28"/>
              </w:rPr>
              <w:t>工作单位</w:t>
            </w:r>
          </w:p>
        </w:tc>
        <w:tc>
          <w:tcPr>
            <w:tcW w:w="6571" w:type="dxa"/>
            <w:gridSpan w:val="4"/>
          </w:tcPr>
          <w:p>
            <w:pPr>
              <w:rPr>
                <w:sz w:val="28"/>
                <w:szCs w:val="28"/>
              </w:rPr>
            </w:pPr>
            <w:r>
              <w:rPr>
                <w:rFonts w:hint="eastAsia"/>
                <w:sz w:val="28"/>
                <w:szCs w:val="28"/>
              </w:rPr>
              <w:t>龙岩市归国华侨联合会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vAlign w:val="center"/>
          </w:tcPr>
          <w:p>
            <w:pPr>
              <w:jc w:val="center"/>
              <w:rPr>
                <w:sz w:val="28"/>
                <w:szCs w:val="28"/>
              </w:rPr>
            </w:pPr>
            <w:r>
              <w:rPr>
                <w:rFonts w:hint="eastAsia"/>
                <w:sz w:val="28"/>
                <w:szCs w:val="28"/>
              </w:rPr>
              <w:t>项目总经费</w:t>
            </w:r>
          </w:p>
        </w:tc>
        <w:tc>
          <w:tcPr>
            <w:tcW w:w="6571" w:type="dxa"/>
            <w:gridSpan w:val="4"/>
          </w:tcPr>
          <w:p>
            <w:pPr>
              <w:rPr>
                <w:rFonts w:asciiTheme="minorEastAsia" w:hAnsiTheme="minorEastAsia"/>
                <w:sz w:val="28"/>
                <w:szCs w:val="28"/>
              </w:rPr>
            </w:pPr>
            <w:r>
              <w:rPr>
                <w:rFonts w:hint="eastAsia" w:asciiTheme="minorEastAsia" w:hAnsiTheme="minorEastAsia"/>
                <w:sz w:val="28"/>
                <w:szCs w:val="28"/>
                <w:lang w:val="en-US" w:eastAsia="zh-CN"/>
              </w:rPr>
              <w:t>6.86</w:t>
            </w:r>
            <w:r>
              <w:rPr>
                <w:rFonts w:hint="eastAsia" w:asciiTheme="minorEastAsia" w:hAnsiTheme="minorEastAsia"/>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gridSpan w:val="3"/>
            <w:vAlign w:val="center"/>
          </w:tcPr>
          <w:p>
            <w:pPr>
              <w:jc w:val="center"/>
              <w:rPr>
                <w:sz w:val="28"/>
                <w:szCs w:val="28"/>
              </w:rPr>
            </w:pPr>
            <w:r>
              <w:rPr>
                <w:rFonts w:hint="eastAsia"/>
                <w:sz w:val="28"/>
                <w:szCs w:val="28"/>
              </w:rPr>
              <w:t>承办所需经费</w:t>
            </w:r>
          </w:p>
        </w:tc>
        <w:tc>
          <w:tcPr>
            <w:tcW w:w="6571" w:type="dxa"/>
            <w:gridSpan w:val="4"/>
          </w:tcPr>
          <w:p>
            <w:pPr>
              <w:rPr>
                <w:rFonts w:asciiTheme="minorEastAsia" w:hAnsiTheme="minorEastAsia"/>
                <w:sz w:val="28"/>
                <w:szCs w:val="28"/>
              </w:rPr>
            </w:pPr>
            <w:r>
              <w:rPr>
                <w:rFonts w:hint="eastAsia" w:asciiTheme="minorEastAsia" w:hAnsiTheme="minorEastAsia"/>
                <w:sz w:val="28"/>
                <w:szCs w:val="28"/>
                <w:lang w:val="en-US" w:eastAsia="zh-CN"/>
              </w:rPr>
              <w:t>6.86</w:t>
            </w:r>
            <w:r>
              <w:rPr>
                <w:rFonts w:hint="eastAsia" w:asciiTheme="minorEastAsia" w:hAnsiTheme="minorEastAsia"/>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项目申请理由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容</w:t>
            </w:r>
          </w:p>
        </w:tc>
        <w:tc>
          <w:tcPr>
            <w:tcW w:w="7847" w:type="dxa"/>
            <w:gridSpan w:val="5"/>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一、项目申请理由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楷体_GB2312"/>
                <w:kern w:val="0"/>
                <w:sz w:val="28"/>
                <w:szCs w:val="28"/>
              </w:rPr>
            </w:pPr>
            <w:r>
              <w:rPr>
                <w:rFonts w:hint="eastAsia" w:ascii="宋体" w:hAnsi="宋体" w:eastAsia="宋体" w:cs="楷体_GB2312"/>
                <w:kern w:val="0"/>
                <w:sz w:val="28"/>
                <w:szCs w:val="28"/>
                <w:lang w:eastAsia="zh-CN"/>
              </w:rPr>
              <w:t>为深入学习贯彻习近平新时代中国特色社会主义思想和党的二十大精神，认真贯彻落实省委十一届三次全会和市委六届五次全会精神，按照市委“深学争优、敢为争先、实干争效”行动部署，结合我市侨联工作实际，在全市侨联系统开展“一县一特色”活动。</w:t>
            </w:r>
            <w:r>
              <w:rPr>
                <w:rFonts w:hint="eastAsia" w:ascii="宋体" w:hAnsi="宋体" w:eastAsia="宋体" w:cs="楷体_GB2312"/>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二、项目主要内容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楷体_GB2312"/>
                <w:kern w:val="0"/>
                <w:sz w:val="24"/>
                <w:szCs w:val="24"/>
              </w:rPr>
            </w:pPr>
            <w:r>
              <w:rPr>
                <w:rFonts w:hint="eastAsia" w:ascii="宋体" w:hAnsi="宋体" w:eastAsia="宋体" w:cs="楷体_GB2312"/>
                <w:kern w:val="0"/>
                <w:sz w:val="28"/>
                <w:szCs w:val="28"/>
                <w:lang w:val="en-US" w:eastAsia="zh-CN"/>
              </w:rPr>
              <w:t>以各县（市、区）侨联为单位，按照侨联六大职能，</w:t>
            </w:r>
            <w:r>
              <w:rPr>
                <w:rFonts w:hint="eastAsia" w:ascii="宋体" w:hAnsi="宋体" w:eastAsia="宋体" w:cs="楷体_GB2312"/>
                <w:kern w:val="0"/>
                <w:sz w:val="28"/>
                <w:szCs w:val="28"/>
                <w:lang w:eastAsia="zh-CN"/>
              </w:rPr>
              <w:t>向社会展示侨界在加快建设闽西革命老区高质量发展示范区中贡献的力量。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4" w:hRule="atLeast"/>
        </w:trPr>
        <w:tc>
          <w:tcPr>
            <w:tcW w:w="675"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项目总体目标及分阶段实施计划</w:t>
            </w:r>
          </w:p>
        </w:tc>
        <w:tc>
          <w:tcPr>
            <w:tcW w:w="7847" w:type="dxa"/>
            <w:gridSpan w:val="5"/>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三、项目总体目标</w:t>
            </w:r>
          </w:p>
          <w:p>
            <w:pPr>
              <w:pStyle w:val="18"/>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楷体_GB2312"/>
                <w:kern w:val="0"/>
                <w:sz w:val="28"/>
                <w:szCs w:val="28"/>
                <w:lang w:eastAsia="zh-CN"/>
              </w:rPr>
            </w:pPr>
            <w:r>
              <w:rPr>
                <w:rFonts w:hint="eastAsia" w:ascii="宋体" w:eastAsia="宋体" w:cs="楷体_GB2312"/>
                <w:kern w:val="0"/>
                <w:sz w:val="28"/>
                <w:szCs w:val="28"/>
                <w:lang w:eastAsia="zh-CN"/>
              </w:rPr>
              <w:t>在新时代</w:t>
            </w:r>
            <w:r>
              <w:rPr>
                <w:rFonts w:hint="eastAsia" w:ascii="宋体" w:eastAsia="宋体" w:cs="楷体_GB2312"/>
                <w:kern w:val="0"/>
                <w:sz w:val="28"/>
                <w:szCs w:val="28"/>
                <w:lang w:val="en-US" w:eastAsia="zh-CN"/>
              </w:rPr>
              <w:t>10年，各县（市、区）结合侨力资源和县域实际，走出一条具有独具特色的工作亮点，为提升全市侨联系统高质量发展，建立互学、互帮、互促机制，开展一县一特色活动</w:t>
            </w:r>
            <w:r>
              <w:rPr>
                <w:rFonts w:hint="eastAsia" w:ascii="宋体" w:hAnsi="宋体" w:eastAsia="宋体" w:cs="楷体_GB2312"/>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四、分阶段实施计划</w:t>
            </w:r>
          </w:p>
          <w:p>
            <w:pPr>
              <w:pStyle w:val="18"/>
              <w:keepNext w:val="0"/>
              <w:keepLines w:val="0"/>
              <w:pageBreakBefore w:val="0"/>
              <w:kinsoku/>
              <w:wordWrap/>
              <w:overflowPunct/>
              <w:topLinePunct w:val="0"/>
              <w:autoSpaceDE/>
              <w:autoSpaceDN/>
              <w:bidi w:val="0"/>
              <w:adjustRightInd/>
              <w:snapToGrid/>
              <w:spacing w:line="500" w:lineRule="exact"/>
              <w:textAlignment w:val="auto"/>
              <w:rPr>
                <w:rFonts w:hint="default" w:ascii="宋体" w:hAnsi="宋体" w:eastAsia="宋体" w:cs="楷体_GB2312"/>
                <w:kern w:val="0"/>
                <w:sz w:val="28"/>
                <w:szCs w:val="28"/>
                <w:lang w:val="en-US" w:eastAsia="zh-CN"/>
              </w:rPr>
            </w:pPr>
            <w:r>
              <w:rPr>
                <w:rFonts w:hint="eastAsia" w:ascii="宋体" w:hAnsi="宋体" w:eastAsia="宋体" w:cs="楷体_GB2312"/>
                <w:kern w:val="0"/>
                <w:sz w:val="28"/>
                <w:szCs w:val="28"/>
                <w:lang w:val="en-US" w:eastAsia="zh-CN"/>
              </w:rPr>
              <w:t xml:space="preserve">    龙岩市侨联拟于3-10月组织本次活动，其中</w:t>
            </w:r>
            <w:r>
              <w:rPr>
                <w:rFonts w:hint="eastAsia" w:ascii="宋体" w:eastAsia="宋体" w:cs="楷体_GB2312"/>
                <w:kern w:val="0"/>
                <w:sz w:val="28"/>
                <w:szCs w:val="28"/>
                <w:lang w:val="en-US" w:eastAsia="zh-CN"/>
              </w:rPr>
              <w:t>：</w:t>
            </w:r>
            <w:r>
              <w:rPr>
                <w:rFonts w:hint="eastAsia" w:ascii="宋体" w:hAnsi="宋体" w:eastAsia="宋体" w:cs="楷体_GB2312"/>
                <w:kern w:val="0"/>
                <w:sz w:val="28"/>
                <w:szCs w:val="28"/>
                <w:lang w:val="en-US" w:eastAsia="zh-CN"/>
              </w:rPr>
              <w:t>3-5月进行</w:t>
            </w:r>
            <w:r>
              <w:rPr>
                <w:rFonts w:hint="eastAsia" w:ascii="宋体" w:eastAsia="宋体" w:cs="楷体_GB2312"/>
                <w:kern w:val="0"/>
                <w:sz w:val="28"/>
                <w:szCs w:val="28"/>
                <w:lang w:val="en-US" w:eastAsia="zh-CN"/>
              </w:rPr>
              <w:t>总结、归纳、收集整理素材；6-10月各县（市、区）轮回开展一县一特色现场交流活动；11-12月在全市集中展示成果</w:t>
            </w:r>
            <w:r>
              <w:rPr>
                <w:rFonts w:hint="eastAsia" w:ascii="宋体" w:hAnsi="宋体" w:eastAsia="宋体" w:cs="楷体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3060" w:hRule="atLeast"/>
        </w:trPr>
        <w:tc>
          <w:tcPr>
            <w:tcW w:w="534" w:type="dxa"/>
            <w:vAlign w:val="center"/>
          </w:tcPr>
          <w:p>
            <w:pPr>
              <w:jc w:val="center"/>
              <w:rPr>
                <w:sz w:val="24"/>
                <w:szCs w:val="24"/>
              </w:rPr>
            </w:pPr>
            <w:r>
              <w:rPr>
                <w:rFonts w:hint="eastAsia"/>
                <w:sz w:val="24"/>
                <w:szCs w:val="24"/>
              </w:rPr>
              <w:t>项目资金测算依据及说明</w:t>
            </w:r>
          </w:p>
        </w:tc>
        <w:tc>
          <w:tcPr>
            <w:tcW w:w="7972" w:type="dxa"/>
            <w:gridSpan w:val="5"/>
          </w:tcPr>
          <w:p>
            <w:pPr>
              <w:pStyle w:val="18"/>
              <w:ind w:firstLine="560" w:firstLineChars="200"/>
              <w:rPr>
                <w:rFonts w:hint="default" w:ascii="宋体" w:eastAsia="宋体" w:cs="Times New Roman"/>
                <w:kern w:val="2"/>
                <w:sz w:val="28"/>
                <w:szCs w:val="28"/>
                <w:lang w:val="en-US" w:eastAsia="zh-CN"/>
              </w:rPr>
            </w:pPr>
          </w:p>
          <w:p>
            <w:pPr>
              <w:pStyle w:val="18"/>
              <w:ind w:firstLine="560" w:firstLineChars="200"/>
              <w:rPr>
                <w:rFonts w:hint="default" w:ascii="宋体" w:eastAsia="宋体" w:cs="Times New Roman"/>
                <w:kern w:val="2"/>
                <w:sz w:val="28"/>
                <w:szCs w:val="28"/>
                <w:lang w:val="en-US" w:eastAsia="zh-CN"/>
              </w:rPr>
            </w:pPr>
            <w:r>
              <w:rPr>
                <w:rFonts w:hint="eastAsia" w:ascii="宋体" w:eastAsia="宋体" w:cs="Times New Roman"/>
                <w:kern w:val="2"/>
                <w:sz w:val="28"/>
                <w:szCs w:val="28"/>
                <w:lang w:val="en-US" w:eastAsia="zh-CN"/>
              </w:rPr>
              <w:t>1.</w:t>
            </w:r>
            <w:r>
              <w:rPr>
                <w:rFonts w:hint="eastAsia" w:ascii="宋体" w:eastAsia="宋体" w:cs="Times New Roman"/>
                <w:kern w:val="2"/>
                <w:sz w:val="28"/>
                <w:szCs w:val="28"/>
                <w:lang w:eastAsia="zh-CN"/>
              </w:rPr>
              <w:t>前往</w:t>
            </w:r>
            <w:r>
              <w:rPr>
                <w:rFonts w:hint="eastAsia" w:ascii="宋体" w:eastAsia="宋体" w:cs="Times New Roman"/>
                <w:kern w:val="2"/>
                <w:sz w:val="28"/>
                <w:szCs w:val="28"/>
                <w:lang w:val="en-US" w:eastAsia="zh-CN"/>
              </w:rPr>
              <w:t>7个县（市、区）开展“一县一特色”主题活动，差旅费由行政经费支出。</w:t>
            </w:r>
          </w:p>
          <w:p>
            <w:pPr>
              <w:pStyle w:val="18"/>
              <w:ind w:firstLine="560" w:firstLineChars="200"/>
              <w:rPr>
                <w:rFonts w:hint="eastAsia" w:ascii="宋体" w:hAnsi="宋体" w:eastAsia="宋体" w:cs="Times New Roman"/>
                <w:kern w:val="2"/>
                <w:sz w:val="28"/>
                <w:szCs w:val="28"/>
                <w:lang w:val="en-US" w:eastAsia="zh-CN"/>
              </w:rPr>
            </w:pPr>
            <w:r>
              <w:rPr>
                <w:rFonts w:hint="eastAsia" w:ascii="宋体" w:eastAsia="宋体" w:cs="Times New Roman"/>
                <w:kern w:val="2"/>
                <w:sz w:val="28"/>
                <w:szCs w:val="28"/>
                <w:lang w:val="en-US" w:eastAsia="zh-CN"/>
              </w:rPr>
              <w:t>2</w:t>
            </w:r>
            <w:r>
              <w:rPr>
                <w:rFonts w:hint="eastAsia" w:ascii="宋体" w:eastAsia="宋体" w:cs="Times New Roman"/>
                <w:kern w:val="2"/>
                <w:sz w:val="28"/>
                <w:szCs w:val="28"/>
              </w:rPr>
              <w:t>.</w:t>
            </w:r>
            <w:r>
              <w:rPr>
                <w:rFonts w:hint="eastAsia" w:ascii="宋体" w:eastAsia="宋体" w:cs="Times New Roman"/>
                <w:kern w:val="2"/>
                <w:sz w:val="28"/>
                <w:szCs w:val="28"/>
                <w:lang w:eastAsia="zh-CN"/>
              </w:rPr>
              <w:t>前往</w:t>
            </w:r>
            <w:r>
              <w:rPr>
                <w:rFonts w:hint="eastAsia" w:ascii="宋体" w:eastAsia="宋体" w:cs="Times New Roman"/>
                <w:kern w:val="2"/>
                <w:sz w:val="28"/>
                <w:szCs w:val="28"/>
                <w:lang w:val="en-US" w:eastAsia="zh-CN"/>
              </w:rPr>
              <w:t>6个县（市、区）各1次，指导</w:t>
            </w:r>
            <w:r>
              <w:rPr>
                <w:rFonts w:hint="eastAsia" w:ascii="宋体" w:eastAsia="宋体" w:cs="Times New Roman"/>
                <w:kern w:val="2"/>
                <w:sz w:val="28"/>
                <w:szCs w:val="28"/>
                <w:lang w:eastAsia="zh-CN"/>
              </w:rPr>
              <w:t>收集整理素材产生的租车费、差旅费等</w:t>
            </w:r>
            <w:r>
              <w:rPr>
                <w:rFonts w:hint="eastAsia" w:ascii="宋体" w:hAnsi="宋体" w:eastAsia="宋体" w:cs="Times New Roman"/>
                <w:kern w:val="2"/>
                <w:sz w:val="28"/>
                <w:szCs w:val="28"/>
                <w:lang w:eastAsia="zh-CN"/>
              </w:rPr>
              <w:t>费用：</w:t>
            </w:r>
            <w:r>
              <w:rPr>
                <w:rFonts w:hint="eastAsia" w:ascii="宋体" w:hAnsi="宋体" w:eastAsia="宋体" w:cs="Times New Roman"/>
                <w:kern w:val="2"/>
                <w:sz w:val="28"/>
                <w:szCs w:val="28"/>
                <w:lang w:val="en-US" w:eastAsia="zh-CN"/>
              </w:rPr>
              <w:t>6</w:t>
            </w:r>
            <w:r>
              <w:rPr>
                <w:rFonts w:hint="eastAsia" w:ascii="宋体" w:eastAsia="宋体" w:cs="Times New Roman"/>
                <w:kern w:val="2"/>
                <w:sz w:val="28"/>
                <w:szCs w:val="28"/>
                <w:lang w:val="en-US" w:eastAsia="zh-CN"/>
              </w:rPr>
              <w:t>个县（市、区）</w:t>
            </w:r>
            <w:r>
              <w:rPr>
                <w:rFonts w:hint="eastAsia" w:ascii="宋体" w:hAnsi="宋体" w:eastAsia="宋体" w:cs="Times New Roman"/>
                <w:kern w:val="2"/>
                <w:sz w:val="28"/>
                <w:szCs w:val="28"/>
                <w:lang w:val="en-US" w:eastAsia="zh-CN"/>
              </w:rPr>
              <w:t>×800元/次×</w:t>
            </w:r>
            <w:r>
              <w:rPr>
                <w:rFonts w:hint="eastAsia" w:ascii="宋体" w:eastAsia="宋体" w:cs="Times New Roman"/>
                <w:kern w:val="2"/>
                <w:sz w:val="28"/>
                <w:szCs w:val="28"/>
                <w:lang w:val="en-US" w:eastAsia="zh-CN"/>
              </w:rPr>
              <w:t>1</w:t>
            </w:r>
            <w:r>
              <w:rPr>
                <w:rFonts w:hint="eastAsia" w:ascii="宋体" w:hAnsi="宋体" w:eastAsia="宋体" w:cs="Times New Roman"/>
                <w:kern w:val="2"/>
                <w:sz w:val="28"/>
                <w:szCs w:val="28"/>
                <w:lang w:val="en-US" w:eastAsia="zh-CN"/>
              </w:rPr>
              <w:t>次=</w:t>
            </w:r>
            <w:r>
              <w:rPr>
                <w:rFonts w:hint="eastAsia" w:ascii="宋体" w:eastAsia="宋体" w:cs="Times New Roman"/>
                <w:kern w:val="2"/>
                <w:sz w:val="28"/>
                <w:szCs w:val="28"/>
                <w:lang w:val="en-US" w:eastAsia="zh-CN"/>
              </w:rPr>
              <w:t>48</w:t>
            </w:r>
            <w:r>
              <w:rPr>
                <w:rFonts w:hint="eastAsia" w:ascii="宋体" w:hAnsi="宋体" w:eastAsia="宋体" w:cs="Times New Roman"/>
                <w:kern w:val="2"/>
                <w:sz w:val="28"/>
                <w:szCs w:val="28"/>
                <w:lang w:val="en-US" w:eastAsia="zh-CN"/>
              </w:rPr>
              <w:t>00元。</w:t>
            </w:r>
          </w:p>
          <w:p>
            <w:pPr>
              <w:pStyle w:val="18"/>
              <w:ind w:firstLine="560" w:firstLineChars="200"/>
              <w:rPr>
                <w:rFonts w:hint="eastAsia" w:ascii="宋体" w:eastAsia="宋体" w:cs="Times New Roman"/>
                <w:kern w:val="2"/>
                <w:sz w:val="28"/>
                <w:szCs w:val="28"/>
                <w:lang w:val="en-US" w:eastAsia="zh-CN"/>
              </w:rPr>
            </w:pPr>
            <w:r>
              <w:rPr>
                <w:rFonts w:hint="eastAsia" w:ascii="宋体" w:eastAsia="宋体" w:cs="Times New Roman"/>
                <w:kern w:val="2"/>
                <w:sz w:val="28"/>
                <w:szCs w:val="28"/>
                <w:lang w:val="en-US" w:eastAsia="zh-CN"/>
              </w:rPr>
              <w:t>2.布展大纲：7000元。</w:t>
            </w:r>
          </w:p>
          <w:p>
            <w:pPr>
              <w:pStyle w:val="18"/>
              <w:ind w:firstLine="560" w:firstLineChars="200"/>
              <w:rPr>
                <w:rFonts w:hint="eastAsia" w:ascii="宋体" w:eastAsia="宋体" w:cs="Times New Roman"/>
                <w:kern w:val="2"/>
                <w:sz w:val="28"/>
                <w:szCs w:val="28"/>
                <w:lang w:val="en-US" w:eastAsia="zh-CN"/>
              </w:rPr>
            </w:pPr>
            <w:r>
              <w:rPr>
                <w:rFonts w:hint="eastAsia" w:ascii="宋体" w:eastAsia="宋体" w:cs="Times New Roman"/>
                <w:kern w:val="2"/>
                <w:sz w:val="28"/>
                <w:szCs w:val="28"/>
                <w:lang w:val="en-US" w:eastAsia="zh-CN"/>
              </w:rPr>
              <w:t>3.版面设计：7000元。</w:t>
            </w:r>
          </w:p>
          <w:p>
            <w:pPr>
              <w:pStyle w:val="18"/>
              <w:ind w:firstLine="560" w:firstLineChars="200"/>
              <w:rPr>
                <w:rFonts w:hint="eastAsia" w:ascii="宋体" w:hAnsi="宋体" w:eastAsia="宋体" w:cs="Times New Roman"/>
                <w:kern w:val="2"/>
                <w:sz w:val="28"/>
                <w:szCs w:val="28"/>
                <w:lang w:val="en-US" w:eastAsia="zh-CN"/>
              </w:rPr>
            </w:pPr>
            <w:r>
              <w:rPr>
                <w:rFonts w:hint="eastAsia" w:ascii="宋体" w:eastAsia="宋体" w:cs="Times New Roman"/>
                <w:kern w:val="2"/>
                <w:sz w:val="28"/>
                <w:szCs w:val="28"/>
                <w:lang w:val="en-US" w:eastAsia="zh-CN"/>
              </w:rPr>
              <w:t>4.开展“一县一特色”成果展示：7个县（市、区）</w:t>
            </w:r>
            <w:r>
              <w:rPr>
                <w:rFonts w:hint="eastAsia" w:ascii="宋体" w:hAnsi="宋体" w:eastAsia="宋体" w:cs="Times New Roman"/>
                <w:kern w:val="2"/>
                <w:sz w:val="28"/>
                <w:szCs w:val="28"/>
                <w:lang w:val="en-US" w:eastAsia="zh-CN"/>
              </w:rPr>
              <w:t>×6个篇幅×2个版面/篇幅×1.5M</w:t>
            </w:r>
            <w:r>
              <w:rPr>
                <w:rFonts w:hint="eastAsia" w:ascii="宋体" w:hAnsi="宋体" w:eastAsia="宋体" w:cs="Times New Roman"/>
                <w:kern w:val="2"/>
                <w:sz w:val="28"/>
                <w:szCs w:val="28"/>
                <w:vertAlign w:val="superscript"/>
                <w:lang w:val="en-US" w:eastAsia="zh-CN"/>
              </w:rPr>
              <w:t>2</w:t>
            </w:r>
            <w:r>
              <w:rPr>
                <w:rFonts w:hint="eastAsia" w:ascii="宋体" w:hAnsi="宋体" w:eastAsia="宋体" w:cs="Times New Roman"/>
                <w:kern w:val="2"/>
                <w:sz w:val="28"/>
                <w:szCs w:val="28"/>
                <w:lang w:val="en-US" w:eastAsia="zh-CN"/>
              </w:rPr>
              <w:t>/版面×300元/M</w:t>
            </w:r>
            <w:r>
              <w:rPr>
                <w:rFonts w:hint="eastAsia" w:ascii="宋体" w:hAnsi="宋体" w:eastAsia="宋体" w:cs="Times New Roman"/>
                <w:kern w:val="2"/>
                <w:sz w:val="28"/>
                <w:szCs w:val="28"/>
                <w:vertAlign w:val="superscript"/>
                <w:lang w:val="en-US" w:eastAsia="zh-CN"/>
              </w:rPr>
              <w:t>2</w:t>
            </w:r>
            <w:r>
              <w:rPr>
                <w:rFonts w:hint="eastAsia" w:ascii="宋体" w:hAnsi="宋体" w:eastAsia="宋体" w:cs="Times New Roman"/>
                <w:kern w:val="2"/>
                <w:sz w:val="28"/>
                <w:szCs w:val="28"/>
                <w:lang w:val="en-US" w:eastAsia="zh-CN"/>
              </w:rPr>
              <w:t>=37800元。</w:t>
            </w:r>
          </w:p>
          <w:p>
            <w:pPr>
              <w:pStyle w:val="18"/>
              <w:ind w:firstLine="560" w:firstLineChars="200"/>
              <w:rPr>
                <w:rFonts w:hint="eastAsia" w:ascii="宋体" w:hAnsi="宋体" w:eastAsia="宋体" w:cs="Times New Roman"/>
                <w:kern w:val="2"/>
                <w:sz w:val="28"/>
                <w:szCs w:val="28"/>
                <w:lang w:val="en-US" w:eastAsia="zh-CN"/>
              </w:rPr>
            </w:pPr>
            <w:r>
              <w:rPr>
                <w:rFonts w:hint="eastAsia" w:ascii="宋体" w:hAnsi="宋体" w:eastAsia="宋体" w:cs="Times New Roman"/>
                <w:kern w:val="2"/>
                <w:sz w:val="28"/>
                <w:szCs w:val="28"/>
                <w:lang w:val="en-US" w:eastAsia="zh-CN"/>
              </w:rPr>
              <w:t>5.成果汇编</w:t>
            </w:r>
            <w:r>
              <w:rPr>
                <w:rFonts w:hint="eastAsia" w:ascii="宋体" w:eastAsia="宋体" w:cs="Times New Roman"/>
                <w:kern w:val="2"/>
                <w:sz w:val="28"/>
                <w:szCs w:val="28"/>
                <w:lang w:val="en-US" w:eastAsia="zh-CN"/>
              </w:rPr>
              <w:t>（按约100页全彩印刷测算）</w:t>
            </w:r>
            <w:r>
              <w:rPr>
                <w:rFonts w:hint="eastAsia" w:ascii="宋体" w:hAnsi="宋体" w:eastAsia="宋体" w:cs="Times New Roman"/>
                <w:kern w:val="2"/>
                <w:sz w:val="28"/>
                <w:szCs w:val="28"/>
                <w:lang w:val="en-US" w:eastAsia="zh-CN"/>
              </w:rPr>
              <w:t>：200本×</w:t>
            </w:r>
            <w:r>
              <w:rPr>
                <w:rFonts w:hint="eastAsia" w:ascii="宋体" w:eastAsia="宋体" w:cs="Times New Roman"/>
                <w:kern w:val="2"/>
                <w:sz w:val="28"/>
                <w:szCs w:val="28"/>
                <w:lang w:val="en-US" w:eastAsia="zh-CN"/>
              </w:rPr>
              <w:t>6</w:t>
            </w:r>
            <w:r>
              <w:rPr>
                <w:rFonts w:hint="eastAsia" w:ascii="宋体" w:hAnsi="宋体" w:eastAsia="宋体" w:cs="Times New Roman"/>
                <w:kern w:val="2"/>
                <w:sz w:val="28"/>
                <w:szCs w:val="28"/>
                <w:lang w:val="en-US" w:eastAsia="zh-CN"/>
              </w:rPr>
              <w:t>0元/本=</w:t>
            </w:r>
            <w:r>
              <w:rPr>
                <w:rFonts w:hint="eastAsia" w:ascii="宋体" w:eastAsia="宋体" w:cs="Times New Roman"/>
                <w:kern w:val="2"/>
                <w:sz w:val="28"/>
                <w:szCs w:val="28"/>
                <w:lang w:val="en-US" w:eastAsia="zh-CN"/>
              </w:rPr>
              <w:t>12</w:t>
            </w:r>
            <w:r>
              <w:rPr>
                <w:rFonts w:hint="eastAsia" w:ascii="宋体" w:hAnsi="宋体" w:eastAsia="宋体" w:cs="Times New Roman"/>
                <w:kern w:val="2"/>
                <w:sz w:val="28"/>
                <w:szCs w:val="28"/>
                <w:lang w:val="en-US" w:eastAsia="zh-CN"/>
              </w:rPr>
              <w:t>000元。</w:t>
            </w:r>
          </w:p>
          <w:p>
            <w:pPr>
              <w:pStyle w:val="18"/>
              <w:ind w:firstLine="562" w:firstLineChars="200"/>
              <w:rPr>
                <w:rFonts w:hint="default" w:ascii="宋体" w:hAnsi="宋体" w:eastAsia="宋体" w:cs="Times New Roman"/>
                <w:b/>
                <w:bCs/>
                <w:kern w:val="2"/>
                <w:sz w:val="28"/>
                <w:szCs w:val="28"/>
                <w:lang w:val="en-US" w:eastAsia="zh-CN"/>
              </w:rPr>
            </w:pPr>
            <w:r>
              <w:rPr>
                <w:rFonts w:hint="eastAsia" w:ascii="宋体" w:hAnsi="宋体" w:eastAsia="宋体" w:cs="Times New Roman"/>
                <w:b/>
                <w:bCs/>
                <w:kern w:val="2"/>
                <w:sz w:val="28"/>
                <w:szCs w:val="28"/>
                <w:lang w:val="en-US" w:eastAsia="zh-CN"/>
              </w:rPr>
              <w:t>以上预算合计：</w:t>
            </w:r>
            <w:r>
              <w:rPr>
                <w:rFonts w:hint="eastAsia" w:ascii="宋体" w:eastAsia="宋体" w:cs="Times New Roman"/>
                <w:b/>
                <w:bCs/>
                <w:kern w:val="2"/>
                <w:sz w:val="28"/>
                <w:szCs w:val="28"/>
                <w:lang w:val="en-US" w:eastAsia="zh-CN"/>
              </w:rPr>
              <w:t>686</w:t>
            </w:r>
            <w:r>
              <w:rPr>
                <w:rFonts w:hint="eastAsia" w:ascii="宋体" w:hAnsi="宋体" w:eastAsia="宋体" w:cs="Times New Roman"/>
                <w:b/>
                <w:bCs/>
                <w:kern w:val="2"/>
                <w:sz w:val="28"/>
                <w:szCs w:val="28"/>
                <w:lang w:val="en-US" w:eastAsia="zh-CN"/>
              </w:rPr>
              <w:t>00元。</w:t>
            </w:r>
          </w:p>
          <w:p>
            <w:pPr>
              <w:ind w:firstLine="600" w:firstLineChars="200"/>
              <w:rPr>
                <w:rFonts w:hint="eastAsia" w:eastAsia="宋体"/>
                <w:sz w:val="30"/>
                <w:szCs w:val="30"/>
                <w:lang w:eastAsia="zh-CN"/>
              </w:rPr>
            </w:pPr>
          </w:p>
        </w:tc>
      </w:tr>
    </w:tbl>
    <w:p>
      <w:pPr>
        <w:ind w:firstLine="280" w:firstLineChars="100"/>
        <w:rPr>
          <w:sz w:val="28"/>
          <w:szCs w:val="28"/>
        </w:rPr>
      </w:pPr>
    </w:p>
    <w:tbl>
      <w:tblPr>
        <w:tblStyle w:val="9"/>
        <w:tblW w:w="8613" w:type="dxa"/>
        <w:tblInd w:w="0" w:type="dxa"/>
        <w:tblLayout w:type="fixed"/>
        <w:tblCellMar>
          <w:top w:w="0" w:type="dxa"/>
          <w:left w:w="108" w:type="dxa"/>
          <w:bottom w:w="0" w:type="dxa"/>
          <w:right w:w="108" w:type="dxa"/>
        </w:tblCellMar>
      </w:tblPr>
      <w:tblGrid>
        <w:gridCol w:w="1329"/>
        <w:gridCol w:w="7284"/>
      </w:tblGrid>
      <w:tr>
        <w:tblPrEx>
          <w:tblCellMar>
            <w:top w:w="0" w:type="dxa"/>
            <w:left w:w="108" w:type="dxa"/>
            <w:bottom w:w="0" w:type="dxa"/>
            <w:right w:w="108" w:type="dxa"/>
          </w:tblCellMar>
        </w:tblPrEx>
        <w:trPr>
          <w:trHeight w:val="3273" w:hRule="atLeast"/>
        </w:trPr>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rPr>
            </w:pPr>
          </w:p>
          <w:p>
            <w:pPr>
              <w:jc w:val="center"/>
              <w:rPr>
                <w:rFonts w:ascii="仿宋_GB2312" w:eastAsia="仿宋_GB2312"/>
                <w:sz w:val="32"/>
                <w:szCs w:val="32"/>
              </w:rPr>
            </w:pPr>
            <w:r>
              <w:rPr>
                <w:rFonts w:hint="eastAsia" w:ascii="宋体" w:hAnsi="宋体"/>
                <w:sz w:val="24"/>
              </w:rPr>
              <w:t>承办单位意见</w:t>
            </w:r>
          </w:p>
        </w:tc>
        <w:tc>
          <w:tcPr>
            <w:tcW w:w="7284" w:type="dxa"/>
            <w:tcBorders>
              <w:top w:val="single" w:color="auto" w:sz="4" w:space="0"/>
              <w:left w:val="nil"/>
              <w:bottom w:val="single" w:color="auto" w:sz="4" w:space="0"/>
              <w:right w:val="single" w:color="auto" w:sz="4" w:space="0"/>
            </w:tcBorders>
            <w:shd w:val="clear" w:color="auto" w:fill="auto"/>
            <w:vAlign w:val="bottom"/>
          </w:tcPr>
          <w:p>
            <w:pPr>
              <w:wordWrap w:val="0"/>
              <w:ind w:right="640" w:firstLine="5120" w:firstLineChars="1600"/>
              <w:rPr>
                <w:rFonts w:ascii="仿宋_GB2312" w:eastAsia="仿宋_GB2312"/>
                <w:sz w:val="32"/>
                <w:szCs w:val="32"/>
              </w:rPr>
            </w:pPr>
            <w:r>
              <w:rPr>
                <w:rFonts w:hint="eastAsia" w:ascii="仿宋_GB2312" w:eastAsia="仿宋_GB2312"/>
                <w:sz w:val="32"/>
                <w:szCs w:val="32"/>
              </w:rPr>
              <w:t>（盖章）</w:t>
            </w:r>
          </w:p>
          <w:p>
            <w:pPr>
              <w:wordWrap w:val="0"/>
              <w:ind w:right="640"/>
              <w:rPr>
                <w:rFonts w:ascii="仿宋_GB2312" w:eastAsia="仿宋_GB2312"/>
                <w:sz w:val="32"/>
                <w:szCs w:val="32"/>
              </w:rPr>
            </w:pPr>
            <w:r>
              <w:rPr>
                <w:rFonts w:hint="eastAsia" w:ascii="仿宋_GB2312" w:eastAsia="仿宋_GB2312"/>
                <w:sz w:val="32"/>
                <w:szCs w:val="32"/>
              </w:rPr>
              <w:t xml:space="preserve">                        20 　年　月　日</w:t>
            </w:r>
          </w:p>
        </w:tc>
      </w:tr>
      <w:tr>
        <w:tblPrEx>
          <w:tblCellMar>
            <w:top w:w="0" w:type="dxa"/>
            <w:left w:w="108" w:type="dxa"/>
            <w:bottom w:w="0" w:type="dxa"/>
            <w:right w:w="108" w:type="dxa"/>
          </w:tblCellMar>
        </w:tblPrEx>
        <w:trPr>
          <w:trHeight w:val="3139" w:hRule="atLeast"/>
        </w:trPr>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申报单位意见</w:t>
            </w:r>
          </w:p>
          <w:p>
            <w:pPr>
              <w:widowControl/>
              <w:jc w:val="center"/>
              <w:rPr>
                <w:rFonts w:ascii="宋体" w:hAnsi="宋体" w:cs="宋体"/>
                <w:kern w:val="0"/>
                <w:sz w:val="24"/>
              </w:rPr>
            </w:pPr>
          </w:p>
        </w:tc>
        <w:tc>
          <w:tcPr>
            <w:tcW w:w="7284" w:type="dxa"/>
            <w:tcBorders>
              <w:top w:val="single" w:color="auto" w:sz="4" w:space="0"/>
              <w:left w:val="nil"/>
              <w:bottom w:val="single" w:color="auto" w:sz="4" w:space="0"/>
              <w:right w:val="single" w:color="auto" w:sz="4" w:space="0"/>
            </w:tcBorders>
            <w:shd w:val="clear" w:color="auto" w:fill="auto"/>
            <w:vAlign w:val="bottom"/>
          </w:tcPr>
          <w:p>
            <w:pPr>
              <w:widowControl/>
              <w:wordWrap w:val="0"/>
              <w:jc w:val="center"/>
              <w:rPr>
                <w:rFonts w:ascii="仿宋_GB2312" w:eastAsia="仿宋_GB2312"/>
                <w:sz w:val="32"/>
                <w:szCs w:val="32"/>
              </w:rPr>
            </w:pPr>
            <w:r>
              <w:rPr>
                <w:rFonts w:hint="eastAsia" w:ascii="仿宋_GB2312" w:eastAsia="仿宋_GB2312"/>
                <w:sz w:val="32"/>
                <w:szCs w:val="32"/>
              </w:rPr>
              <w:t xml:space="preserve">                        （盖章）</w:t>
            </w:r>
          </w:p>
          <w:p>
            <w:pPr>
              <w:widowControl/>
              <w:wordWrap w:val="0"/>
              <w:jc w:val="center"/>
              <w:rPr>
                <w:rFonts w:ascii="宋体" w:hAnsi="宋体" w:cs="宋体"/>
                <w:kern w:val="0"/>
                <w:sz w:val="24"/>
              </w:rPr>
            </w:pPr>
            <w:r>
              <w:rPr>
                <w:rFonts w:hint="eastAsia" w:ascii="仿宋_GB2312" w:eastAsia="仿宋_GB2312"/>
                <w:sz w:val="32"/>
                <w:szCs w:val="32"/>
              </w:rPr>
              <w:t xml:space="preserve">                        20 　年　月　日</w:t>
            </w:r>
          </w:p>
        </w:tc>
      </w:tr>
      <w:tr>
        <w:tblPrEx>
          <w:tblCellMar>
            <w:top w:w="0" w:type="dxa"/>
            <w:left w:w="108" w:type="dxa"/>
            <w:bottom w:w="0" w:type="dxa"/>
            <w:right w:w="108" w:type="dxa"/>
          </w:tblCellMar>
        </w:tblPrEx>
        <w:trPr>
          <w:trHeight w:val="3250" w:hRule="atLeast"/>
        </w:trPr>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批准单位意见</w:t>
            </w:r>
          </w:p>
        </w:tc>
        <w:tc>
          <w:tcPr>
            <w:tcW w:w="7284" w:type="dxa"/>
            <w:tcBorders>
              <w:top w:val="single" w:color="auto" w:sz="4" w:space="0"/>
              <w:left w:val="nil"/>
              <w:bottom w:val="single" w:color="auto" w:sz="4" w:space="0"/>
              <w:right w:val="single" w:color="auto" w:sz="4" w:space="0"/>
            </w:tcBorders>
            <w:shd w:val="clear" w:color="auto" w:fill="auto"/>
            <w:vAlign w:val="bottom"/>
          </w:tcPr>
          <w:p>
            <w:pPr>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p>
          <w:p>
            <w:pPr>
              <w:wordWrap w:val="0"/>
              <w:ind w:firstLine="480" w:firstLineChars="1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 　年　月　日</w:t>
            </w:r>
          </w:p>
        </w:tc>
      </w:tr>
    </w:tbl>
    <w:p>
      <w:pPr>
        <w:spacing w:line="320" w:lineRule="exact"/>
        <w:rPr>
          <w:sz w:val="28"/>
          <w:szCs w:val="28"/>
        </w:rPr>
      </w:pPr>
    </w:p>
    <w:p>
      <w:pPr>
        <w:spacing w:line="400" w:lineRule="exact"/>
        <w:rPr>
          <w:sz w:val="30"/>
          <w:szCs w:val="30"/>
        </w:rPr>
      </w:pPr>
      <w:r>
        <w:rPr>
          <w:rFonts w:hint="eastAsia" w:ascii="黑体" w:hAnsi="黑体" w:eastAsia="黑体"/>
          <w:sz w:val="30"/>
          <w:szCs w:val="30"/>
        </w:rPr>
        <w:t>备  注</w:t>
      </w:r>
      <w:r>
        <w:rPr>
          <w:rFonts w:hint="eastAsia"/>
          <w:sz w:val="30"/>
          <w:szCs w:val="30"/>
        </w:rPr>
        <w:t>：</w:t>
      </w:r>
    </w:p>
    <w:p>
      <w:pPr>
        <w:spacing w:line="400" w:lineRule="exact"/>
        <w:ind w:firstLine="1050" w:firstLineChars="350"/>
        <w:rPr>
          <w:sz w:val="30"/>
          <w:szCs w:val="30"/>
        </w:rPr>
      </w:pPr>
      <w:r>
        <w:rPr>
          <w:rFonts w:hint="eastAsia"/>
          <w:sz w:val="30"/>
          <w:szCs w:val="30"/>
        </w:rPr>
        <w:t>1.项目申报内容要按照该项目的有关标准或要求填报。</w:t>
      </w:r>
    </w:p>
    <w:p>
      <w:pPr>
        <w:spacing w:line="400" w:lineRule="exact"/>
        <w:ind w:firstLine="1050" w:firstLineChars="350"/>
        <w:rPr>
          <w:sz w:val="30"/>
          <w:szCs w:val="30"/>
        </w:rPr>
      </w:pPr>
      <w:r>
        <w:rPr>
          <w:rFonts w:hint="eastAsia"/>
          <w:sz w:val="30"/>
          <w:szCs w:val="30"/>
        </w:rPr>
        <w:t>2.承办单位为申报单位的下级侨联。</w:t>
      </w:r>
    </w:p>
    <w:p>
      <w:pPr>
        <w:spacing w:line="400" w:lineRule="exact"/>
        <w:ind w:firstLine="300" w:firstLineChars="100"/>
        <w:rPr>
          <w:sz w:val="30"/>
          <w:szCs w:val="30"/>
        </w:rPr>
      </w:pPr>
      <w:r>
        <w:rPr>
          <w:rFonts w:hint="eastAsia"/>
          <w:sz w:val="30"/>
          <w:szCs w:val="30"/>
        </w:rPr>
        <w:t xml:space="preserve">     3.批准单位根据权限为申报单位的上级侨联，产业扶贫项目为省侨联。</w:t>
      </w:r>
    </w:p>
    <w:p>
      <w:pPr>
        <w:spacing w:line="400" w:lineRule="exact"/>
        <w:ind w:firstLine="300" w:firstLineChars="100"/>
        <w:rPr>
          <w:sz w:val="30"/>
          <w:szCs w:val="30"/>
        </w:rPr>
      </w:pPr>
      <w:r>
        <w:rPr>
          <w:rFonts w:hint="eastAsia"/>
          <w:sz w:val="30"/>
          <w:szCs w:val="30"/>
        </w:rPr>
        <w:t xml:space="preserve">     4.项目申报表各印制一式4份，承办、申报、批准单位各留存1份，经费报销单位1份。</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- 4 -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- 4 -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31"/>
    <w:rsid w:val="000D1305"/>
    <w:rsid w:val="00156EF8"/>
    <w:rsid w:val="00167D79"/>
    <w:rsid w:val="00216C8D"/>
    <w:rsid w:val="00270752"/>
    <w:rsid w:val="002B4EF6"/>
    <w:rsid w:val="002B5C63"/>
    <w:rsid w:val="002F4ABD"/>
    <w:rsid w:val="00302544"/>
    <w:rsid w:val="003D6454"/>
    <w:rsid w:val="003D7E6F"/>
    <w:rsid w:val="00420E3D"/>
    <w:rsid w:val="00426F61"/>
    <w:rsid w:val="00434982"/>
    <w:rsid w:val="004358C4"/>
    <w:rsid w:val="004D33A9"/>
    <w:rsid w:val="00534A57"/>
    <w:rsid w:val="00541F70"/>
    <w:rsid w:val="00562B2A"/>
    <w:rsid w:val="00566F97"/>
    <w:rsid w:val="00590757"/>
    <w:rsid w:val="00591F31"/>
    <w:rsid w:val="005E744A"/>
    <w:rsid w:val="00612BE9"/>
    <w:rsid w:val="006615B4"/>
    <w:rsid w:val="00673239"/>
    <w:rsid w:val="006B200C"/>
    <w:rsid w:val="006C2FB8"/>
    <w:rsid w:val="00752C57"/>
    <w:rsid w:val="008B7DB0"/>
    <w:rsid w:val="009829E4"/>
    <w:rsid w:val="009C5EA2"/>
    <w:rsid w:val="009F1766"/>
    <w:rsid w:val="00A568C0"/>
    <w:rsid w:val="00A77189"/>
    <w:rsid w:val="00AD41A7"/>
    <w:rsid w:val="00AF33CE"/>
    <w:rsid w:val="00B45E57"/>
    <w:rsid w:val="00BA1B8F"/>
    <w:rsid w:val="00BD7B7B"/>
    <w:rsid w:val="00C95FC4"/>
    <w:rsid w:val="00CF5931"/>
    <w:rsid w:val="00D33699"/>
    <w:rsid w:val="00E41F11"/>
    <w:rsid w:val="00E77BAB"/>
    <w:rsid w:val="00EF6C65"/>
    <w:rsid w:val="00F21154"/>
    <w:rsid w:val="00F97B09"/>
    <w:rsid w:val="00FB7412"/>
    <w:rsid w:val="020334A2"/>
    <w:rsid w:val="0EFB4E5C"/>
    <w:rsid w:val="16262A68"/>
    <w:rsid w:val="1C936199"/>
    <w:rsid w:val="1F4F2C17"/>
    <w:rsid w:val="295F5590"/>
    <w:rsid w:val="2F8C4EAC"/>
    <w:rsid w:val="33FD4471"/>
    <w:rsid w:val="3515348F"/>
    <w:rsid w:val="35AB6B06"/>
    <w:rsid w:val="373B2064"/>
    <w:rsid w:val="3CF23ACB"/>
    <w:rsid w:val="3F976BB9"/>
    <w:rsid w:val="42EE3222"/>
    <w:rsid w:val="46FE50AD"/>
    <w:rsid w:val="47806FC8"/>
    <w:rsid w:val="55CF9A0B"/>
    <w:rsid w:val="55DF6FC8"/>
    <w:rsid w:val="5C4F3F0B"/>
    <w:rsid w:val="5E814036"/>
    <w:rsid w:val="67BF9F85"/>
    <w:rsid w:val="6D957DEC"/>
    <w:rsid w:val="71BC7EA6"/>
    <w:rsid w:val="7378586B"/>
    <w:rsid w:val="77FC5E64"/>
    <w:rsid w:val="7D9A22D4"/>
    <w:rsid w:val="7DE94F7E"/>
    <w:rsid w:val="7EEBA0A9"/>
    <w:rsid w:val="9D4B0E47"/>
    <w:rsid w:val="9E254040"/>
    <w:rsid w:val="AEFDCE89"/>
    <w:rsid w:val="CBED3AD2"/>
    <w:rsid w:val="DD55622D"/>
    <w:rsid w:val="E9BFEF0D"/>
    <w:rsid w:val="F5FF73B9"/>
    <w:rsid w:val="FDE72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0"/>
    <w:pPr>
      <w:spacing w:after="120"/>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next w:val="1"/>
    <w:link w:val="17"/>
    <w:qFormat/>
    <w:uiPriority w:val="99"/>
    <w:pPr>
      <w:spacing w:after="0" w:line="500" w:lineRule="exact"/>
      <w:ind w:firstLine="420"/>
    </w:pPr>
    <w:rPr>
      <w:rFonts w:ascii="Times New Roman" w:hAnsi="Times New Roman" w:eastAsia="楷体_GB2312" w:cs="Times New Roman"/>
      <w:sz w:val="28"/>
      <w:szCs w:val="2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character" w:customStyle="1" w:styleId="14">
    <w:name w:val="批注框文本 Char"/>
    <w:basedOn w:val="11"/>
    <w:link w:val="4"/>
    <w:semiHidden/>
    <w:qFormat/>
    <w:uiPriority w:val="99"/>
    <w:rPr>
      <w:sz w:val="18"/>
      <w:szCs w:val="18"/>
    </w:rPr>
  </w:style>
  <w:style w:type="character" w:customStyle="1" w:styleId="15">
    <w:name w:val="日期 Char"/>
    <w:basedOn w:val="11"/>
    <w:link w:val="3"/>
    <w:semiHidden/>
    <w:qFormat/>
    <w:uiPriority w:val="99"/>
    <w:rPr>
      <w:rFonts w:asciiTheme="minorHAnsi" w:hAnsiTheme="minorHAnsi" w:eastAsiaTheme="minorEastAsia" w:cstheme="minorBidi"/>
      <w:kern w:val="2"/>
      <w:sz w:val="21"/>
      <w:szCs w:val="22"/>
    </w:rPr>
  </w:style>
  <w:style w:type="character" w:customStyle="1" w:styleId="16">
    <w:name w:val="正文文本 Char"/>
    <w:basedOn w:val="11"/>
    <w:link w:val="2"/>
    <w:semiHidden/>
    <w:qFormat/>
    <w:uiPriority w:val="99"/>
    <w:rPr>
      <w:rFonts w:asciiTheme="minorHAnsi" w:hAnsiTheme="minorHAnsi" w:eastAsiaTheme="minorEastAsia" w:cstheme="minorBidi"/>
      <w:kern w:val="2"/>
      <w:sz w:val="21"/>
      <w:szCs w:val="22"/>
    </w:rPr>
  </w:style>
  <w:style w:type="character" w:customStyle="1" w:styleId="17">
    <w:name w:val="正文首行缩进 Char"/>
    <w:basedOn w:val="16"/>
    <w:link w:val="8"/>
    <w:qFormat/>
    <w:uiPriority w:val="99"/>
    <w:rPr>
      <w:rFonts w:eastAsia="楷体_GB2312"/>
      <w:sz w:val="28"/>
      <w:szCs w:val="28"/>
    </w:rPr>
  </w:style>
  <w:style w:type="paragraph" w:customStyle="1" w:styleId="18">
    <w:name w:val="p0"/>
    <w:basedOn w:val="1"/>
    <w:qFormat/>
    <w:uiPriority w:val="0"/>
    <w:pPr>
      <w:widowControl/>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1180</Characters>
  <Lines>9</Lines>
  <Paragraphs>2</Paragraphs>
  <TotalTime>9</TotalTime>
  <ScaleCrop>false</ScaleCrop>
  <LinksUpToDate>false</LinksUpToDate>
  <CharactersWithSpaces>1385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2020-04-15T17:04:00Z</dcterms:created>
  <dc:creator>zhh</dc:creator>
  <cp:lastModifiedBy>lyadmin</cp:lastModifiedBy>
  <cp:lastPrinted>2019-03-20T20:43:00Z</cp:lastPrinted>
  <dcterms:modified xsi:type="dcterms:W3CDTF">2023-05-22T11:01:18Z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